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51" w:rsidRDefault="004472BC" w:rsidP="00010F51">
      <w:pPr>
        <w:ind w:firstLine="708"/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-6985</wp:posOffset>
            </wp:positionV>
            <wp:extent cx="581025" cy="914400"/>
            <wp:effectExtent l="19050" t="0" r="9525" b="0"/>
            <wp:wrapNone/>
            <wp:docPr id="2" name="Imagen 2" descr="escudo_nogu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_noguei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0F51">
        <w:rPr>
          <w:rFonts w:ascii="Century Gothic" w:hAnsi="Century Gothic"/>
          <w:b/>
        </w:rPr>
        <w:t>CONCELLO DE NOGUEIRA DE RAMUIN.</w:t>
      </w:r>
    </w:p>
    <w:p w:rsidR="00010F51" w:rsidRDefault="00010F51" w:rsidP="00010F51">
      <w:pPr>
        <w:ind w:firstLine="708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Estrada a Nogueira Nº 3. Luintra</w:t>
      </w:r>
    </w:p>
    <w:p w:rsidR="00010F51" w:rsidRDefault="00010F51" w:rsidP="00010F51">
      <w:pPr>
        <w:ind w:firstLine="708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32160 OURENSE</w:t>
      </w:r>
    </w:p>
    <w:p w:rsidR="00010F51" w:rsidRDefault="00010F51" w:rsidP="00010F51">
      <w:pPr>
        <w:ind w:firstLine="708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Teléfs.: </w:t>
      </w:r>
      <w:r>
        <w:rPr>
          <w:rFonts w:ascii="Century Gothic" w:hAnsi="Century Gothic"/>
          <w:b/>
          <w:sz w:val="18"/>
          <w:szCs w:val="18"/>
        </w:rPr>
        <w:tab/>
        <w:t>988 20 10 23-988 20.18.03</w:t>
      </w:r>
    </w:p>
    <w:p w:rsidR="00010F51" w:rsidRDefault="00010F51" w:rsidP="00010F51">
      <w:pPr>
        <w:ind w:firstLine="708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Fax: </w:t>
      </w:r>
      <w:r>
        <w:rPr>
          <w:rFonts w:ascii="Century Gothic" w:hAnsi="Century Gothic"/>
          <w:b/>
          <w:sz w:val="18"/>
          <w:szCs w:val="18"/>
        </w:rPr>
        <w:tab/>
        <w:t>988.20.11.20</w:t>
      </w:r>
    </w:p>
    <w:p w:rsidR="00010F51" w:rsidRDefault="00010F51" w:rsidP="00010F51">
      <w:pPr>
        <w:ind w:firstLine="708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http:/www.nogueiraderamuin.com</w:t>
      </w:r>
    </w:p>
    <w:p w:rsidR="00FD0F7C" w:rsidRDefault="00FD0F7C" w:rsidP="00010F51">
      <w:pPr>
        <w:ind w:firstLine="708"/>
        <w:rPr>
          <w:rFonts w:ascii="Century Gothic" w:hAnsi="Century Gothic"/>
          <w:b/>
          <w:sz w:val="16"/>
          <w:szCs w:val="16"/>
        </w:rPr>
      </w:pPr>
    </w:p>
    <w:p w:rsidR="00A40758" w:rsidRDefault="00A40758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437"/>
      </w:tblGrid>
      <w:tr w:rsidR="00A40758" w:rsidRPr="0034368C">
        <w:tc>
          <w:tcPr>
            <w:tcW w:w="9437" w:type="dxa"/>
            <w:shd w:val="clear" w:color="auto" w:fill="D9D9D9"/>
          </w:tcPr>
          <w:p w:rsidR="00A40758" w:rsidRPr="0034368C" w:rsidRDefault="00A40758" w:rsidP="001A1946">
            <w:pPr>
              <w:jc w:val="center"/>
              <w:rPr>
                <w:rFonts w:ascii="Century Gothic" w:hAnsi="Century Gothic"/>
                <w:b/>
                <w:bCs/>
                <w:lang w:val="es-ES_tradnl"/>
              </w:rPr>
            </w:pPr>
            <w:r w:rsidRPr="0034368C">
              <w:rPr>
                <w:rFonts w:ascii="Century Gothic" w:hAnsi="Century Gothic"/>
                <w:b/>
                <w:bCs/>
                <w:lang w:val="es-ES_tradnl"/>
              </w:rPr>
              <w:t xml:space="preserve">IMPRESO </w:t>
            </w:r>
            <w:r w:rsidR="00C43025" w:rsidRPr="00695724">
              <w:rPr>
                <w:rFonts w:ascii="Century Gothic" w:hAnsi="Century Gothic"/>
                <w:b/>
                <w:bCs/>
                <w:lang w:val="es-ES_tradnl"/>
              </w:rPr>
              <w:t>DE</w:t>
            </w:r>
            <w:r w:rsidR="00C43025">
              <w:rPr>
                <w:rFonts w:ascii="Century Gothic" w:hAnsi="Century Gothic"/>
                <w:b/>
                <w:bCs/>
                <w:lang w:val="es-ES_tradnl"/>
              </w:rPr>
              <w:t xml:space="preserve"> </w:t>
            </w:r>
            <w:r w:rsidRPr="0034368C">
              <w:rPr>
                <w:rFonts w:ascii="Century Gothic" w:hAnsi="Century Gothic"/>
                <w:b/>
                <w:bCs/>
                <w:lang w:val="es-ES_tradnl"/>
              </w:rPr>
              <w:t xml:space="preserve">COMUNICACIÓN PREVIA </w:t>
            </w:r>
          </w:p>
        </w:tc>
      </w:tr>
    </w:tbl>
    <w:p w:rsidR="005E1BBB" w:rsidRDefault="005E1BBB">
      <w:pPr>
        <w:ind w:right="616"/>
        <w:jc w:val="both"/>
        <w:rPr>
          <w:rFonts w:ascii="Century Gothic" w:hAnsi="Century Gothic"/>
          <w:b/>
          <w:bCs/>
          <w:lang w:val="es-ES_tradnl"/>
        </w:rPr>
      </w:pPr>
    </w:p>
    <w:tbl>
      <w:tblPr>
        <w:tblW w:w="0" w:type="auto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058"/>
        <w:gridCol w:w="2440"/>
      </w:tblGrid>
      <w:tr w:rsidR="00A40758" w:rsidRPr="0009772B">
        <w:trPr>
          <w:tblCellSpacing w:w="20" w:type="dxa"/>
        </w:trPr>
        <w:tc>
          <w:tcPr>
            <w:tcW w:w="9418" w:type="dxa"/>
            <w:gridSpan w:val="2"/>
            <w:shd w:val="clear" w:color="auto" w:fill="auto"/>
          </w:tcPr>
          <w:p w:rsidR="00A40758" w:rsidRPr="0009772B" w:rsidRDefault="008C73CC" w:rsidP="0028731E">
            <w:pPr>
              <w:ind w:right="616"/>
              <w:jc w:val="both"/>
              <w:rPr>
                <w:rFonts w:ascii="Century Gothic" w:hAnsi="Century Gothic"/>
                <w:b/>
                <w:bCs/>
                <w:iCs/>
                <w:sz w:val="18"/>
                <w:szCs w:val="18"/>
                <w:lang w:val="es-ES_tradnl"/>
              </w:rPr>
            </w:pPr>
            <w:r w:rsidRPr="0009772B">
              <w:rPr>
                <w:rFonts w:ascii="Century Gothic" w:hAnsi="Century Gothic"/>
                <w:b/>
                <w:bCs/>
                <w:iCs/>
                <w:sz w:val="18"/>
                <w:szCs w:val="18"/>
                <w:lang w:val="es-ES_tradnl"/>
              </w:rPr>
              <w:t xml:space="preserve">1. DATOS </w:t>
            </w:r>
            <w:r w:rsidR="0028731E">
              <w:rPr>
                <w:rFonts w:ascii="Century Gothic" w:hAnsi="Century Gothic"/>
                <w:b/>
                <w:bCs/>
                <w:iCs/>
                <w:sz w:val="18"/>
                <w:szCs w:val="18"/>
                <w:lang w:val="es-ES_tradnl"/>
              </w:rPr>
              <w:t>DA PERSOA SOLICITANTE</w:t>
            </w:r>
            <w:r w:rsidRPr="0009772B">
              <w:rPr>
                <w:rFonts w:ascii="Century Gothic" w:hAnsi="Century Gothic"/>
                <w:b/>
                <w:bCs/>
                <w:iCs/>
                <w:sz w:val="18"/>
                <w:szCs w:val="18"/>
                <w:lang w:val="es-ES_tradnl"/>
              </w:rPr>
              <w:t xml:space="preserve"> OU </w:t>
            </w:r>
            <w:r w:rsidR="00C43025">
              <w:rPr>
                <w:rFonts w:ascii="Century Gothic" w:hAnsi="Century Gothic"/>
                <w:b/>
                <w:bCs/>
                <w:iCs/>
                <w:sz w:val="18"/>
                <w:szCs w:val="18"/>
                <w:lang w:val="es-ES_tradnl"/>
              </w:rPr>
              <w:t xml:space="preserve">DO/A </w:t>
            </w:r>
            <w:r w:rsidRPr="0009772B">
              <w:rPr>
                <w:rFonts w:ascii="Century Gothic" w:hAnsi="Century Gothic"/>
                <w:b/>
                <w:bCs/>
                <w:iCs/>
                <w:sz w:val="18"/>
                <w:szCs w:val="18"/>
                <w:lang w:val="es-ES_tradnl"/>
              </w:rPr>
              <w:t>REPRESENTANTE</w:t>
            </w:r>
          </w:p>
        </w:tc>
      </w:tr>
      <w:tr w:rsidR="008C73CC" w:rsidRPr="0009772B">
        <w:trPr>
          <w:tblCellSpacing w:w="20" w:type="dxa"/>
        </w:trPr>
        <w:tc>
          <w:tcPr>
            <w:tcW w:w="6998" w:type="dxa"/>
            <w:shd w:val="clear" w:color="auto" w:fill="auto"/>
          </w:tcPr>
          <w:p w:rsidR="008C73CC" w:rsidRPr="0009772B" w:rsidRDefault="008C73CC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 w:rsidRPr="0009772B"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Nome e apelidos/Razón social</w:t>
            </w:r>
          </w:p>
        </w:tc>
        <w:tc>
          <w:tcPr>
            <w:tcW w:w="2380" w:type="dxa"/>
            <w:shd w:val="clear" w:color="auto" w:fill="auto"/>
          </w:tcPr>
          <w:p w:rsidR="008C73CC" w:rsidRPr="0009772B" w:rsidRDefault="008C73CC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 w:rsidRPr="0009772B"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DNI/NIF/NIE</w:t>
            </w:r>
          </w:p>
        </w:tc>
      </w:tr>
      <w:tr w:rsidR="008C73CC" w:rsidRPr="0009772B">
        <w:trPr>
          <w:tblCellSpacing w:w="20" w:type="dxa"/>
        </w:trPr>
        <w:tc>
          <w:tcPr>
            <w:tcW w:w="6998" w:type="dxa"/>
            <w:shd w:val="clear" w:color="auto" w:fill="auto"/>
          </w:tcPr>
          <w:p w:rsidR="008C73CC" w:rsidRPr="0009772B" w:rsidRDefault="008C73CC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380" w:type="dxa"/>
            <w:shd w:val="clear" w:color="auto" w:fill="auto"/>
          </w:tcPr>
          <w:p w:rsidR="008C73CC" w:rsidRPr="0009772B" w:rsidRDefault="008C73CC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</w:tr>
      <w:tr w:rsidR="008C73CC" w:rsidRPr="0009772B">
        <w:trPr>
          <w:tblCellSpacing w:w="20" w:type="dxa"/>
        </w:trPr>
        <w:tc>
          <w:tcPr>
            <w:tcW w:w="6998" w:type="dxa"/>
            <w:shd w:val="clear" w:color="auto" w:fill="auto"/>
          </w:tcPr>
          <w:p w:rsidR="008C73CC" w:rsidRPr="0009772B" w:rsidRDefault="008C73CC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 w:rsidRPr="0009772B"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 xml:space="preserve">Nome e apelidos </w:t>
            </w:r>
            <w:r w:rsidR="00C43025"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do/a r</w:t>
            </w:r>
            <w:r w:rsidRPr="0009772B"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epresentante</w:t>
            </w:r>
          </w:p>
        </w:tc>
        <w:tc>
          <w:tcPr>
            <w:tcW w:w="2380" w:type="dxa"/>
            <w:shd w:val="clear" w:color="auto" w:fill="auto"/>
          </w:tcPr>
          <w:p w:rsidR="008C73CC" w:rsidRPr="0009772B" w:rsidRDefault="008C73CC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 w:rsidRPr="0009772B"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DNI/NIF/NIE</w:t>
            </w:r>
          </w:p>
        </w:tc>
      </w:tr>
      <w:tr w:rsidR="00F107EC" w:rsidRPr="0009772B">
        <w:trPr>
          <w:tblCellSpacing w:w="20" w:type="dxa"/>
        </w:trPr>
        <w:tc>
          <w:tcPr>
            <w:tcW w:w="6998" w:type="dxa"/>
            <w:shd w:val="clear" w:color="auto" w:fill="auto"/>
          </w:tcPr>
          <w:p w:rsidR="00F107EC" w:rsidRPr="0009772B" w:rsidRDefault="00F107EC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380" w:type="dxa"/>
            <w:shd w:val="clear" w:color="auto" w:fill="auto"/>
          </w:tcPr>
          <w:p w:rsidR="00F107EC" w:rsidRPr="0009772B" w:rsidRDefault="00F107EC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</w:tr>
      <w:tr w:rsidR="00F107EC" w:rsidRPr="0009772B">
        <w:trPr>
          <w:tblCellSpacing w:w="20" w:type="dxa"/>
        </w:trPr>
        <w:tc>
          <w:tcPr>
            <w:tcW w:w="6998" w:type="dxa"/>
            <w:shd w:val="clear" w:color="auto" w:fill="auto"/>
          </w:tcPr>
          <w:p w:rsidR="00F107EC" w:rsidRPr="0009772B" w:rsidRDefault="00F107EC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 w:rsidRPr="0009772B"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Enderezo</w:t>
            </w:r>
          </w:p>
        </w:tc>
        <w:tc>
          <w:tcPr>
            <w:tcW w:w="2380" w:type="dxa"/>
            <w:shd w:val="clear" w:color="auto" w:fill="auto"/>
          </w:tcPr>
          <w:p w:rsidR="00F107EC" w:rsidRPr="0009772B" w:rsidRDefault="00F107EC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 w:rsidRPr="0009772B"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Localidade e CP</w:t>
            </w:r>
          </w:p>
        </w:tc>
      </w:tr>
      <w:tr w:rsidR="00F107EC" w:rsidRPr="0009772B">
        <w:trPr>
          <w:tblCellSpacing w:w="20" w:type="dxa"/>
        </w:trPr>
        <w:tc>
          <w:tcPr>
            <w:tcW w:w="6998" w:type="dxa"/>
            <w:shd w:val="clear" w:color="auto" w:fill="auto"/>
          </w:tcPr>
          <w:p w:rsidR="00F107EC" w:rsidRPr="0009772B" w:rsidRDefault="00F107EC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380" w:type="dxa"/>
            <w:shd w:val="clear" w:color="auto" w:fill="auto"/>
          </w:tcPr>
          <w:p w:rsidR="00F107EC" w:rsidRPr="002136FF" w:rsidRDefault="00F107EC" w:rsidP="0009772B">
            <w:pPr>
              <w:ind w:right="616"/>
              <w:jc w:val="both"/>
              <w:rPr>
                <w:rFonts w:ascii="Century Gothic" w:hAnsi="Century Gothic"/>
                <w:bCs/>
                <w:sz w:val="14"/>
                <w:szCs w:val="14"/>
                <w:lang w:val="es-ES_tradnl"/>
              </w:rPr>
            </w:pPr>
          </w:p>
        </w:tc>
      </w:tr>
      <w:tr w:rsidR="00F107EC" w:rsidRPr="0009772B">
        <w:trPr>
          <w:tblCellSpacing w:w="20" w:type="dxa"/>
        </w:trPr>
        <w:tc>
          <w:tcPr>
            <w:tcW w:w="6998" w:type="dxa"/>
            <w:shd w:val="clear" w:color="auto" w:fill="auto"/>
          </w:tcPr>
          <w:p w:rsidR="00F107EC" w:rsidRPr="0009772B" w:rsidRDefault="00F107EC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 w:rsidRPr="0009772B"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2380" w:type="dxa"/>
            <w:shd w:val="clear" w:color="auto" w:fill="auto"/>
          </w:tcPr>
          <w:p w:rsidR="00F107EC" w:rsidRPr="0009772B" w:rsidRDefault="00F107EC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 w:rsidRPr="0009772B"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Teléfono</w:t>
            </w:r>
          </w:p>
        </w:tc>
      </w:tr>
      <w:tr w:rsidR="00F107EC" w:rsidRPr="0009772B">
        <w:trPr>
          <w:tblCellSpacing w:w="20" w:type="dxa"/>
        </w:trPr>
        <w:tc>
          <w:tcPr>
            <w:tcW w:w="6998" w:type="dxa"/>
            <w:shd w:val="clear" w:color="auto" w:fill="auto"/>
          </w:tcPr>
          <w:p w:rsidR="00F107EC" w:rsidRPr="0009772B" w:rsidRDefault="00F107EC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380" w:type="dxa"/>
            <w:shd w:val="clear" w:color="auto" w:fill="auto"/>
          </w:tcPr>
          <w:p w:rsidR="00F107EC" w:rsidRPr="0009772B" w:rsidRDefault="00F107EC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</w:tr>
    </w:tbl>
    <w:p w:rsidR="005E1BBB" w:rsidRDefault="005E1BBB">
      <w:pPr>
        <w:ind w:right="616"/>
        <w:jc w:val="both"/>
        <w:rPr>
          <w:rFonts w:ascii="Century Gothic" w:hAnsi="Century Gothic"/>
          <w:b/>
          <w:bCs/>
          <w:lang w:val="es-ES_tradnl"/>
        </w:rPr>
      </w:pPr>
    </w:p>
    <w:tbl>
      <w:tblPr>
        <w:tblW w:w="0" w:type="auto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147"/>
        <w:gridCol w:w="2351"/>
      </w:tblGrid>
      <w:tr w:rsidR="00EB451E" w:rsidRPr="0009772B">
        <w:trPr>
          <w:tblCellSpacing w:w="20" w:type="dxa"/>
        </w:trPr>
        <w:tc>
          <w:tcPr>
            <w:tcW w:w="9418" w:type="dxa"/>
            <w:gridSpan w:val="2"/>
            <w:shd w:val="clear" w:color="auto" w:fill="auto"/>
          </w:tcPr>
          <w:p w:rsidR="00EB451E" w:rsidRPr="0009772B" w:rsidRDefault="00EB451E" w:rsidP="0028731E">
            <w:pPr>
              <w:ind w:right="616"/>
              <w:jc w:val="both"/>
              <w:rPr>
                <w:rFonts w:ascii="Century Gothic" w:hAnsi="Century Gothic"/>
                <w:b/>
                <w:bCs/>
                <w:iCs/>
                <w:sz w:val="18"/>
                <w:szCs w:val="18"/>
                <w:lang w:val="es-ES_tradnl"/>
              </w:rPr>
            </w:pPr>
            <w:r w:rsidRPr="0009772B">
              <w:rPr>
                <w:rFonts w:ascii="Century Gothic" w:hAnsi="Century Gothic"/>
                <w:b/>
                <w:bCs/>
                <w:iCs/>
                <w:sz w:val="18"/>
                <w:szCs w:val="18"/>
                <w:lang w:val="es-ES_tradnl"/>
              </w:rPr>
              <w:t xml:space="preserve">2. DATOS </w:t>
            </w:r>
            <w:r w:rsidR="0028731E">
              <w:rPr>
                <w:rFonts w:ascii="Century Gothic" w:hAnsi="Century Gothic"/>
                <w:b/>
                <w:bCs/>
                <w:iCs/>
                <w:sz w:val="18"/>
                <w:szCs w:val="18"/>
                <w:lang w:val="es-ES_tradnl"/>
              </w:rPr>
              <w:t>DA PARCELA OU EDIFICACIÓN</w:t>
            </w:r>
          </w:p>
        </w:tc>
      </w:tr>
      <w:tr w:rsidR="00EB451E" w:rsidRPr="0009772B">
        <w:trPr>
          <w:tblCellSpacing w:w="20" w:type="dxa"/>
        </w:trPr>
        <w:tc>
          <w:tcPr>
            <w:tcW w:w="7087" w:type="dxa"/>
            <w:shd w:val="clear" w:color="auto" w:fill="auto"/>
          </w:tcPr>
          <w:p w:rsidR="00EB451E" w:rsidRPr="0009772B" w:rsidRDefault="0028731E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Enderezo</w:t>
            </w:r>
          </w:p>
        </w:tc>
        <w:tc>
          <w:tcPr>
            <w:tcW w:w="2291" w:type="dxa"/>
            <w:shd w:val="clear" w:color="auto" w:fill="auto"/>
          </w:tcPr>
          <w:p w:rsidR="00EB451E" w:rsidRPr="0009772B" w:rsidRDefault="0028731E" w:rsidP="0028731E">
            <w:pPr>
              <w:ind w:right="75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 w:rsidRPr="0009772B"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CP</w:t>
            </w:r>
          </w:p>
        </w:tc>
      </w:tr>
      <w:tr w:rsidR="00EB451E" w:rsidRPr="0009772B">
        <w:trPr>
          <w:tblCellSpacing w:w="20" w:type="dxa"/>
        </w:trPr>
        <w:tc>
          <w:tcPr>
            <w:tcW w:w="7087" w:type="dxa"/>
            <w:shd w:val="clear" w:color="auto" w:fill="auto"/>
          </w:tcPr>
          <w:p w:rsidR="00EB451E" w:rsidRPr="0009772B" w:rsidRDefault="00EB451E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91" w:type="dxa"/>
            <w:shd w:val="clear" w:color="auto" w:fill="auto"/>
          </w:tcPr>
          <w:p w:rsidR="00EB451E" w:rsidRPr="0009772B" w:rsidRDefault="00EB451E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</w:tr>
      <w:tr w:rsidR="00EB451E" w:rsidRPr="0009772B">
        <w:trPr>
          <w:tblCellSpacing w:w="20" w:type="dxa"/>
        </w:trPr>
        <w:tc>
          <w:tcPr>
            <w:tcW w:w="7087" w:type="dxa"/>
            <w:shd w:val="clear" w:color="auto" w:fill="auto"/>
          </w:tcPr>
          <w:p w:rsidR="00EB451E" w:rsidRPr="0009772B" w:rsidRDefault="0028731E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Parroquia</w:t>
            </w:r>
          </w:p>
        </w:tc>
        <w:tc>
          <w:tcPr>
            <w:tcW w:w="2291" w:type="dxa"/>
            <w:shd w:val="clear" w:color="auto" w:fill="auto"/>
          </w:tcPr>
          <w:p w:rsidR="00EB451E" w:rsidRPr="0009772B" w:rsidRDefault="0028731E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Polígono</w:t>
            </w:r>
          </w:p>
        </w:tc>
      </w:tr>
      <w:tr w:rsidR="00EB451E" w:rsidRPr="0009772B">
        <w:trPr>
          <w:tblCellSpacing w:w="20" w:type="dxa"/>
        </w:trPr>
        <w:tc>
          <w:tcPr>
            <w:tcW w:w="7087" w:type="dxa"/>
            <w:shd w:val="clear" w:color="auto" w:fill="auto"/>
          </w:tcPr>
          <w:p w:rsidR="00EB451E" w:rsidRPr="0009772B" w:rsidRDefault="00EB451E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91" w:type="dxa"/>
            <w:shd w:val="clear" w:color="auto" w:fill="auto"/>
          </w:tcPr>
          <w:p w:rsidR="00EB451E" w:rsidRPr="0009772B" w:rsidRDefault="00EB451E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</w:tr>
      <w:tr w:rsidR="00EB451E" w:rsidRPr="0009772B">
        <w:trPr>
          <w:tblCellSpacing w:w="20" w:type="dxa"/>
        </w:trPr>
        <w:tc>
          <w:tcPr>
            <w:tcW w:w="7087" w:type="dxa"/>
            <w:shd w:val="clear" w:color="auto" w:fill="auto"/>
          </w:tcPr>
          <w:p w:rsidR="00EB451E" w:rsidRPr="0009772B" w:rsidRDefault="00EB451E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91" w:type="dxa"/>
            <w:shd w:val="clear" w:color="auto" w:fill="auto"/>
          </w:tcPr>
          <w:p w:rsidR="00EB451E" w:rsidRPr="0009772B" w:rsidRDefault="0028731E" w:rsidP="0009772B">
            <w:pPr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Parcela</w:t>
            </w:r>
          </w:p>
        </w:tc>
      </w:tr>
      <w:tr w:rsidR="00EB451E" w:rsidRPr="0009772B">
        <w:trPr>
          <w:tblCellSpacing w:w="20" w:type="dxa"/>
        </w:trPr>
        <w:tc>
          <w:tcPr>
            <w:tcW w:w="7087" w:type="dxa"/>
            <w:shd w:val="clear" w:color="auto" w:fill="auto"/>
          </w:tcPr>
          <w:p w:rsidR="00EB451E" w:rsidRPr="0009772B" w:rsidRDefault="00EB451E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91" w:type="dxa"/>
            <w:shd w:val="clear" w:color="auto" w:fill="auto"/>
          </w:tcPr>
          <w:p w:rsidR="00EB451E" w:rsidRPr="0009772B" w:rsidRDefault="00EB451E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</w:tr>
      <w:tr w:rsidR="00EB451E" w:rsidRPr="0009772B">
        <w:trPr>
          <w:tblCellSpacing w:w="20" w:type="dxa"/>
        </w:trPr>
        <w:tc>
          <w:tcPr>
            <w:tcW w:w="7087" w:type="dxa"/>
            <w:shd w:val="clear" w:color="auto" w:fill="auto"/>
          </w:tcPr>
          <w:p w:rsidR="00EB451E" w:rsidRPr="0009772B" w:rsidRDefault="00EB451E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91" w:type="dxa"/>
            <w:shd w:val="clear" w:color="auto" w:fill="auto"/>
          </w:tcPr>
          <w:p w:rsidR="00EB451E" w:rsidRPr="0009772B" w:rsidRDefault="0028731E" w:rsidP="0028731E">
            <w:pPr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Referencia catastral</w:t>
            </w:r>
          </w:p>
        </w:tc>
      </w:tr>
      <w:tr w:rsidR="00EB451E" w:rsidRPr="0009772B">
        <w:trPr>
          <w:tblCellSpacing w:w="20" w:type="dxa"/>
        </w:trPr>
        <w:tc>
          <w:tcPr>
            <w:tcW w:w="7087" w:type="dxa"/>
            <w:shd w:val="clear" w:color="auto" w:fill="auto"/>
          </w:tcPr>
          <w:p w:rsidR="00EB451E" w:rsidRPr="0009772B" w:rsidRDefault="00EB451E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91" w:type="dxa"/>
            <w:shd w:val="clear" w:color="auto" w:fill="auto"/>
          </w:tcPr>
          <w:p w:rsidR="00EB451E" w:rsidRPr="0009772B" w:rsidRDefault="00EB451E" w:rsidP="002136FF">
            <w:pPr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</w:tr>
    </w:tbl>
    <w:p w:rsidR="005E1BBB" w:rsidRDefault="005E1BBB">
      <w:pPr>
        <w:ind w:right="616"/>
        <w:jc w:val="both"/>
        <w:rPr>
          <w:rFonts w:ascii="Century Gothic" w:hAnsi="Century Gothic"/>
          <w:b/>
          <w:bCs/>
          <w:lang w:val="es-ES_tradnl"/>
        </w:rPr>
      </w:pPr>
    </w:p>
    <w:tbl>
      <w:tblPr>
        <w:tblW w:w="0" w:type="auto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060"/>
        <w:gridCol w:w="2438"/>
      </w:tblGrid>
      <w:tr w:rsidR="00EB451E" w:rsidRPr="0009772B">
        <w:trPr>
          <w:tblCellSpacing w:w="20" w:type="dxa"/>
        </w:trPr>
        <w:tc>
          <w:tcPr>
            <w:tcW w:w="9418" w:type="dxa"/>
            <w:gridSpan w:val="2"/>
            <w:shd w:val="clear" w:color="auto" w:fill="auto"/>
          </w:tcPr>
          <w:p w:rsidR="00EB451E" w:rsidRPr="0009772B" w:rsidRDefault="00EB451E" w:rsidP="005D3BE4">
            <w:pPr>
              <w:ind w:right="616"/>
              <w:jc w:val="both"/>
              <w:rPr>
                <w:rFonts w:ascii="Century Gothic" w:hAnsi="Century Gothic"/>
                <w:b/>
                <w:bCs/>
                <w:iCs/>
                <w:sz w:val="18"/>
                <w:szCs w:val="18"/>
                <w:lang w:val="es-ES_tradnl"/>
              </w:rPr>
            </w:pPr>
            <w:r w:rsidRPr="0009772B">
              <w:rPr>
                <w:rFonts w:ascii="Century Gothic" w:hAnsi="Century Gothic"/>
                <w:b/>
                <w:bCs/>
                <w:iCs/>
                <w:sz w:val="18"/>
                <w:szCs w:val="18"/>
                <w:lang w:val="es-ES_tradnl"/>
              </w:rPr>
              <w:t xml:space="preserve">3. </w:t>
            </w:r>
            <w:r w:rsidR="005D3BE4">
              <w:rPr>
                <w:rFonts w:ascii="Century Gothic" w:hAnsi="Century Gothic"/>
                <w:b/>
                <w:bCs/>
                <w:iCs/>
                <w:sz w:val="18"/>
                <w:szCs w:val="18"/>
                <w:lang w:val="es-ES_tradnl"/>
              </w:rPr>
              <w:t>DESCRICIÓN</w:t>
            </w:r>
            <w:r w:rsidRPr="0009772B">
              <w:rPr>
                <w:rFonts w:ascii="Century Gothic" w:hAnsi="Century Gothic"/>
                <w:b/>
                <w:bCs/>
                <w:iCs/>
                <w:sz w:val="18"/>
                <w:szCs w:val="18"/>
                <w:lang w:val="es-ES_tradnl"/>
              </w:rPr>
              <w:t xml:space="preserve"> DA </w:t>
            </w:r>
            <w:r w:rsidR="0035527E">
              <w:rPr>
                <w:rFonts w:ascii="Century Gothic" w:hAnsi="Century Gothic"/>
                <w:b/>
                <w:bCs/>
                <w:iCs/>
                <w:sz w:val="18"/>
                <w:szCs w:val="18"/>
                <w:lang w:val="es-ES_tradnl"/>
              </w:rPr>
              <w:t>OBRA</w:t>
            </w:r>
            <w:r w:rsidR="005C479F">
              <w:rPr>
                <w:rFonts w:ascii="Century Gothic" w:hAnsi="Century Gothic"/>
                <w:b/>
                <w:bCs/>
                <w:iCs/>
                <w:sz w:val="18"/>
                <w:szCs w:val="18"/>
                <w:lang w:val="es-ES_tradnl"/>
              </w:rPr>
              <w:t>/ACTIVIDADE</w:t>
            </w:r>
          </w:p>
        </w:tc>
      </w:tr>
      <w:tr w:rsidR="005D3BE4" w:rsidRPr="0009772B">
        <w:trPr>
          <w:tblCellSpacing w:w="20" w:type="dxa"/>
        </w:trPr>
        <w:tc>
          <w:tcPr>
            <w:tcW w:w="9418" w:type="dxa"/>
            <w:gridSpan w:val="2"/>
            <w:shd w:val="clear" w:color="auto" w:fill="auto"/>
          </w:tcPr>
          <w:p w:rsidR="005D3BE4" w:rsidRPr="0009772B" w:rsidRDefault="005D3BE4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Descrición da obra</w:t>
            </w:r>
          </w:p>
        </w:tc>
      </w:tr>
      <w:tr w:rsidR="005D3BE4" w:rsidRPr="0009772B">
        <w:trPr>
          <w:tblCellSpacing w:w="20" w:type="dxa"/>
        </w:trPr>
        <w:tc>
          <w:tcPr>
            <w:tcW w:w="9418" w:type="dxa"/>
            <w:gridSpan w:val="2"/>
            <w:shd w:val="clear" w:color="auto" w:fill="auto"/>
          </w:tcPr>
          <w:p w:rsidR="005D3BE4" w:rsidRPr="0009772B" w:rsidRDefault="005D3BE4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</w:tr>
      <w:tr w:rsidR="005D3BE4" w:rsidRPr="0009772B">
        <w:trPr>
          <w:tblCellSpacing w:w="20" w:type="dxa"/>
        </w:trPr>
        <w:tc>
          <w:tcPr>
            <w:tcW w:w="9418" w:type="dxa"/>
            <w:gridSpan w:val="2"/>
            <w:shd w:val="clear" w:color="auto" w:fill="auto"/>
          </w:tcPr>
          <w:p w:rsidR="005D3BE4" w:rsidRPr="0009772B" w:rsidRDefault="005D3BE4" w:rsidP="0035527E">
            <w:pPr>
              <w:ind w:right="-6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</w:tr>
      <w:tr w:rsidR="005D3BE4" w:rsidRPr="0009772B">
        <w:trPr>
          <w:tblCellSpacing w:w="20" w:type="dxa"/>
        </w:trPr>
        <w:tc>
          <w:tcPr>
            <w:tcW w:w="9418" w:type="dxa"/>
            <w:gridSpan w:val="2"/>
            <w:shd w:val="clear" w:color="auto" w:fill="auto"/>
          </w:tcPr>
          <w:p w:rsidR="005D3BE4" w:rsidRPr="0009772B" w:rsidRDefault="005D3BE4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</w:tr>
      <w:tr w:rsidR="00EB451E" w:rsidRPr="0009772B">
        <w:trPr>
          <w:tblCellSpacing w:w="20" w:type="dxa"/>
        </w:trPr>
        <w:tc>
          <w:tcPr>
            <w:tcW w:w="7000" w:type="dxa"/>
            <w:shd w:val="clear" w:color="auto" w:fill="auto"/>
          </w:tcPr>
          <w:p w:rsidR="00EB451E" w:rsidRPr="0009772B" w:rsidRDefault="005D3BE4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Orzamento</w:t>
            </w:r>
            <w:r w:rsidR="00C67F74" w:rsidRPr="0009772B"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378" w:type="dxa"/>
            <w:shd w:val="clear" w:color="auto" w:fill="auto"/>
          </w:tcPr>
          <w:p w:rsidR="00EB451E" w:rsidRPr="005D3BE4" w:rsidRDefault="005D3BE4" w:rsidP="005D3BE4">
            <w:pPr>
              <w:ind w:right="75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Superficie (m</w:t>
            </w:r>
            <w:r>
              <w:rPr>
                <w:rFonts w:ascii="Century Gothic" w:hAnsi="Century Gothic"/>
                <w:bCs/>
                <w:sz w:val="18"/>
                <w:szCs w:val="18"/>
                <w:vertAlign w:val="superscript"/>
                <w:lang w:val="es-ES_tradnl"/>
              </w:rPr>
              <w:t>2</w:t>
            </w:r>
            <w:r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)</w:t>
            </w:r>
          </w:p>
        </w:tc>
      </w:tr>
      <w:tr w:rsidR="00EB451E" w:rsidRPr="0009772B">
        <w:trPr>
          <w:tblCellSpacing w:w="20" w:type="dxa"/>
        </w:trPr>
        <w:tc>
          <w:tcPr>
            <w:tcW w:w="7000" w:type="dxa"/>
            <w:shd w:val="clear" w:color="auto" w:fill="auto"/>
          </w:tcPr>
          <w:p w:rsidR="00EB451E" w:rsidRPr="0009772B" w:rsidRDefault="00EB451E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378" w:type="dxa"/>
            <w:shd w:val="clear" w:color="auto" w:fill="auto"/>
          </w:tcPr>
          <w:p w:rsidR="00EB451E" w:rsidRPr="0009772B" w:rsidRDefault="00EB451E" w:rsidP="0009772B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</w:tr>
    </w:tbl>
    <w:p w:rsidR="00EB451E" w:rsidRDefault="00EB451E">
      <w:pPr>
        <w:ind w:right="616"/>
        <w:jc w:val="both"/>
        <w:rPr>
          <w:rFonts w:ascii="Century Gothic" w:hAnsi="Century Gothic"/>
          <w:b/>
          <w:bCs/>
          <w:lang w:val="es-ES_tradnl"/>
        </w:rPr>
      </w:pPr>
    </w:p>
    <w:tbl>
      <w:tblPr>
        <w:tblW w:w="0" w:type="auto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096"/>
        <w:gridCol w:w="1559"/>
        <w:gridCol w:w="1870"/>
      </w:tblGrid>
      <w:tr w:rsidR="00FD0F7C" w:rsidRPr="0009772B" w:rsidTr="002A166D">
        <w:trPr>
          <w:tblCellSpacing w:w="20" w:type="dxa"/>
        </w:trPr>
        <w:tc>
          <w:tcPr>
            <w:tcW w:w="6036" w:type="dxa"/>
            <w:shd w:val="clear" w:color="auto" w:fill="auto"/>
          </w:tcPr>
          <w:p w:rsidR="00FD0F7C" w:rsidRPr="0009772B" w:rsidRDefault="002A166D" w:rsidP="00C971C7">
            <w:pPr>
              <w:ind w:right="616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 w:rsidRPr="002A166D">
              <w:rPr>
                <w:rFonts w:ascii="Century Gothic" w:hAnsi="Century Gothic"/>
                <w:b/>
                <w:bCs/>
                <w:iCs/>
                <w:sz w:val="18"/>
                <w:szCs w:val="18"/>
                <w:lang w:val="es-ES_tradnl"/>
              </w:rPr>
              <w:t>4. IDIOMA PARA NOTIFICACIÓNS</w:t>
            </w:r>
          </w:p>
        </w:tc>
        <w:tc>
          <w:tcPr>
            <w:tcW w:w="1519" w:type="dxa"/>
            <w:shd w:val="clear" w:color="auto" w:fill="auto"/>
          </w:tcPr>
          <w:p w:rsidR="00FD0F7C" w:rsidRPr="0009772B" w:rsidRDefault="002A166D" w:rsidP="003E28AC">
            <w:pPr>
              <w:tabs>
                <w:tab w:val="left" w:pos="1135"/>
              </w:tabs>
              <w:ind w:right="487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 xml:space="preserve">Galego </w:t>
            </w:r>
            <w:r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ab/>
            </w:r>
          </w:p>
        </w:tc>
        <w:tc>
          <w:tcPr>
            <w:tcW w:w="1810" w:type="dxa"/>
            <w:shd w:val="clear" w:color="auto" w:fill="auto"/>
          </w:tcPr>
          <w:p w:rsidR="00FD0F7C" w:rsidRPr="0009772B" w:rsidRDefault="002A166D" w:rsidP="002136FF">
            <w:pPr>
              <w:ind w:right="217"/>
              <w:jc w:val="both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 xml:space="preserve">Castelán       </w:t>
            </w:r>
            <w:bookmarkStart w:id="0" w:name="_GoBack"/>
            <w:bookmarkEnd w:id="0"/>
          </w:p>
        </w:tc>
      </w:tr>
    </w:tbl>
    <w:p w:rsidR="00FD0F7C" w:rsidRDefault="00FD0F7C">
      <w:pPr>
        <w:ind w:right="616"/>
        <w:jc w:val="both"/>
        <w:rPr>
          <w:rFonts w:ascii="Century Gothic" w:hAnsi="Century Gothic"/>
          <w:b/>
          <w:bCs/>
          <w:lang w:val="es-ES_tradnl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498"/>
      </w:tblGrid>
      <w:tr w:rsidR="00EB0DB3" w:rsidRPr="00190892">
        <w:trPr>
          <w:trHeight w:val="2673"/>
        </w:trPr>
        <w:tc>
          <w:tcPr>
            <w:tcW w:w="9498" w:type="dxa"/>
            <w:shd w:val="clear" w:color="auto" w:fill="D9D9D9"/>
          </w:tcPr>
          <w:p w:rsidR="00EB0DB3" w:rsidRPr="00190892" w:rsidRDefault="00EB0DB3" w:rsidP="00190892">
            <w:pPr>
              <w:ind w:right="616"/>
              <w:jc w:val="both"/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</w:pPr>
            <w:r w:rsidRPr="00190892"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  <w:t>OBRAS SUXEITAS A COMUNICACIÓN PREVIA</w:t>
            </w:r>
          </w:p>
          <w:p w:rsidR="00EB0DB3" w:rsidRPr="00190892" w:rsidRDefault="00EB0DB3" w:rsidP="00190892">
            <w:pPr>
              <w:ind w:right="34"/>
              <w:jc w:val="both"/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</w:pPr>
            <w:r w:rsidRPr="00190892"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  <w:t>CALQUERA OBRA, SEN PREXUÍZO DAS AUTORIZACIÓNS QUE SEXAN PROCEDENTES DE ACORDO COA LEXISLACIÓN APLICABLE, EXCEPTO:</w:t>
            </w:r>
          </w:p>
          <w:p w:rsidR="00EB0DB3" w:rsidRPr="00190892" w:rsidRDefault="00EB0DB3" w:rsidP="00190892">
            <w:pPr>
              <w:numPr>
                <w:ilvl w:val="0"/>
                <w:numId w:val="11"/>
              </w:numPr>
              <w:ind w:left="317" w:right="34" w:hanging="317"/>
              <w:jc w:val="both"/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</w:pPr>
            <w:r w:rsidRPr="00190892"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  <w:t>Os actos de edificación e uso do solo e do subsolo que, consonte a normativa xeral de ordenación da edificación, precisen de proxecto de obras de edificación.</w:t>
            </w:r>
          </w:p>
          <w:p w:rsidR="00EB0DB3" w:rsidRPr="00190892" w:rsidRDefault="00EB0DB3" w:rsidP="00190892">
            <w:pPr>
              <w:numPr>
                <w:ilvl w:val="0"/>
                <w:numId w:val="11"/>
              </w:numPr>
              <w:ind w:left="317" w:right="34" w:hanging="317"/>
              <w:jc w:val="both"/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</w:pPr>
            <w:r w:rsidRPr="00190892"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  <w:t>As intervencións en edificios declarados bens de interese cultural ou catalogados polas súas singulares características ou valores culturais, históricos, artísticos, arquitectónicos ou paisaxísticos.</w:t>
            </w:r>
          </w:p>
          <w:p w:rsidR="00EB0DB3" w:rsidRPr="00190892" w:rsidRDefault="00EB0DB3" w:rsidP="00190892">
            <w:pPr>
              <w:numPr>
                <w:ilvl w:val="0"/>
                <w:numId w:val="11"/>
              </w:numPr>
              <w:ind w:left="317" w:right="34" w:hanging="317"/>
              <w:jc w:val="both"/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</w:pPr>
            <w:r w:rsidRPr="00190892"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  <w:t>As demolicións.</w:t>
            </w:r>
          </w:p>
          <w:p w:rsidR="00EB0DB3" w:rsidRPr="00190892" w:rsidRDefault="00EB0DB3" w:rsidP="00190892">
            <w:pPr>
              <w:numPr>
                <w:ilvl w:val="0"/>
                <w:numId w:val="11"/>
              </w:numPr>
              <w:ind w:left="317" w:right="34" w:hanging="317"/>
              <w:jc w:val="both"/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</w:pPr>
            <w:r w:rsidRPr="00190892"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  <w:t>Os muros de contención de terras.</w:t>
            </w:r>
          </w:p>
          <w:p w:rsidR="00EB0DB3" w:rsidRPr="00190892" w:rsidRDefault="00EB0DB3" w:rsidP="00190892">
            <w:pPr>
              <w:numPr>
                <w:ilvl w:val="0"/>
                <w:numId w:val="11"/>
              </w:numPr>
              <w:ind w:left="317" w:right="34" w:hanging="317"/>
              <w:jc w:val="both"/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</w:pPr>
            <w:r w:rsidRPr="00190892"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  <w:t>Os grandes movementos de terras e as explanacións.</w:t>
            </w:r>
          </w:p>
          <w:p w:rsidR="00EB0DB3" w:rsidRPr="00190892" w:rsidRDefault="00EB0DB3" w:rsidP="00190892">
            <w:pPr>
              <w:numPr>
                <w:ilvl w:val="0"/>
                <w:numId w:val="11"/>
              </w:numPr>
              <w:ind w:left="317" w:right="34" w:hanging="317"/>
              <w:jc w:val="both"/>
              <w:rPr>
                <w:rFonts w:ascii="Century Gothic" w:hAnsi="Century Gothic"/>
                <w:bCs/>
                <w:sz w:val="16"/>
                <w:szCs w:val="16"/>
                <w:lang w:val="es-ES_tradnl"/>
              </w:rPr>
            </w:pPr>
            <w:r w:rsidRPr="00190892"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  <w:t>Os parcelamentos, segregacións ou outros actos de división de terreos en calquera clase de solo, cando non forme parte dun proxecto de reparcelamento urbanístico.</w:t>
            </w:r>
          </w:p>
          <w:p w:rsidR="00EB0DB3" w:rsidRPr="00190892" w:rsidRDefault="00EB0DB3" w:rsidP="00190892">
            <w:pPr>
              <w:numPr>
                <w:ilvl w:val="0"/>
                <w:numId w:val="11"/>
              </w:numPr>
              <w:ind w:left="317" w:right="34" w:hanging="317"/>
              <w:jc w:val="both"/>
              <w:rPr>
                <w:rFonts w:ascii="Century Gothic" w:hAnsi="Century Gothic"/>
                <w:bCs/>
                <w:sz w:val="16"/>
                <w:szCs w:val="16"/>
                <w:lang w:val="es-ES_tradnl"/>
              </w:rPr>
            </w:pPr>
            <w:r w:rsidRPr="00190892"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  <w:t>A primeira ocupación dos edificios.</w:t>
            </w:r>
          </w:p>
          <w:p w:rsidR="00EB0DB3" w:rsidRPr="00190892" w:rsidRDefault="00EB0DB3" w:rsidP="00190892">
            <w:pPr>
              <w:numPr>
                <w:ilvl w:val="0"/>
                <w:numId w:val="11"/>
              </w:numPr>
              <w:ind w:left="317" w:right="34" w:hanging="317"/>
              <w:jc w:val="both"/>
              <w:rPr>
                <w:rFonts w:ascii="Century Gothic" w:hAnsi="Century Gothic"/>
                <w:bCs/>
                <w:sz w:val="16"/>
                <w:szCs w:val="16"/>
                <w:lang w:val="es-ES_tradnl"/>
              </w:rPr>
            </w:pPr>
            <w:r w:rsidRPr="00190892"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  <w:t>A localización de casas prefabricadas e instalacións similares, xa sexan provisionais ou permanen</w:t>
            </w:r>
            <w:r w:rsidR="000C65FD"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  <w:t>tes.</w:t>
            </w:r>
          </w:p>
          <w:p w:rsidR="00EB0DB3" w:rsidRPr="00190892" w:rsidRDefault="00EB0DB3" w:rsidP="00190892">
            <w:pPr>
              <w:numPr>
                <w:ilvl w:val="0"/>
                <w:numId w:val="11"/>
              </w:numPr>
              <w:ind w:left="317" w:right="34" w:hanging="317"/>
              <w:jc w:val="both"/>
              <w:rPr>
                <w:rFonts w:ascii="Century Gothic" w:hAnsi="Century Gothic"/>
                <w:bCs/>
                <w:sz w:val="16"/>
                <w:szCs w:val="16"/>
                <w:lang w:val="es-ES_tradnl"/>
              </w:rPr>
            </w:pPr>
            <w:r w:rsidRPr="00190892">
              <w:rPr>
                <w:rFonts w:ascii="Century Gothic" w:hAnsi="Century Gothic"/>
                <w:bCs/>
                <w:sz w:val="14"/>
                <w:szCs w:val="16"/>
                <w:lang w:val="es-ES_tradnl"/>
              </w:rPr>
              <w:t>A corta de masas arbóreas ou de vextación arbustiva en terreos incorporados a procesos de transformación urbanística e, en todo caso, cando a devandita corta derive da lexislación de protección do dominio público.</w:t>
            </w:r>
          </w:p>
          <w:p w:rsidR="00EB0DB3" w:rsidRPr="00190892" w:rsidRDefault="00EB0DB3" w:rsidP="00190892">
            <w:pPr>
              <w:ind w:right="616"/>
              <w:jc w:val="both"/>
              <w:rPr>
                <w:rFonts w:ascii="Century Gothic" w:hAnsi="Century Gothic"/>
                <w:b/>
                <w:bCs/>
                <w:lang w:val="es-ES_tradnl"/>
              </w:rPr>
            </w:pPr>
          </w:p>
        </w:tc>
      </w:tr>
    </w:tbl>
    <w:p w:rsidR="00EB0DB3" w:rsidRDefault="00EB0DB3">
      <w:pPr>
        <w:ind w:right="616"/>
        <w:jc w:val="both"/>
        <w:rPr>
          <w:rFonts w:ascii="Century Gothic" w:hAnsi="Century Gothic"/>
          <w:b/>
          <w:bCs/>
          <w:lang w:val="es-ES_tradnl"/>
        </w:rPr>
      </w:pPr>
    </w:p>
    <w:p w:rsidR="00010F51" w:rsidRDefault="00010F51" w:rsidP="00010F51">
      <w:pPr>
        <w:ind w:left="-851" w:right="-93"/>
        <w:jc w:val="both"/>
        <w:rPr>
          <w:rFonts w:ascii="Century Gothic" w:hAnsi="Century Gothic"/>
          <w:b/>
          <w:bCs/>
          <w:sz w:val="14"/>
          <w:szCs w:val="14"/>
          <w:lang w:val="es-ES_tradnl"/>
        </w:rPr>
      </w:pPr>
    </w:p>
    <w:p w:rsidR="00010F51" w:rsidRDefault="00010F51" w:rsidP="00010F51">
      <w:pPr>
        <w:ind w:left="-851" w:right="-93"/>
        <w:jc w:val="both"/>
        <w:rPr>
          <w:rFonts w:ascii="Century Gothic" w:hAnsi="Century Gothic"/>
          <w:b/>
          <w:bCs/>
          <w:sz w:val="14"/>
          <w:szCs w:val="14"/>
          <w:lang w:val="es-ES_tradnl"/>
        </w:rPr>
      </w:pPr>
    </w:p>
    <w:p w:rsidR="00010F51" w:rsidRPr="00010F51" w:rsidRDefault="0032099D" w:rsidP="00010F51">
      <w:pPr>
        <w:ind w:left="-851" w:right="-93"/>
        <w:jc w:val="both"/>
        <w:rPr>
          <w:rFonts w:ascii="Century Gothic" w:hAnsi="Century Gothic"/>
          <w:b/>
          <w:bCs/>
          <w:sz w:val="18"/>
          <w:szCs w:val="18"/>
          <w:lang w:val="es-ES_tradnl"/>
        </w:rPr>
      </w:pPr>
      <w:r w:rsidRPr="00010F51">
        <w:rPr>
          <w:rFonts w:ascii="Century Gothic" w:hAnsi="Century Gothic"/>
          <w:b/>
          <w:bCs/>
          <w:sz w:val="18"/>
          <w:szCs w:val="18"/>
          <w:lang w:val="es-ES_tradnl"/>
        </w:rPr>
        <w:t xml:space="preserve">COMUNICA ao Concello do </w:t>
      </w:r>
      <w:r w:rsidR="001975CE" w:rsidRPr="00010F51">
        <w:rPr>
          <w:rFonts w:ascii="Century Gothic" w:hAnsi="Century Gothic"/>
          <w:b/>
          <w:bCs/>
          <w:sz w:val="18"/>
          <w:szCs w:val="18"/>
          <w:lang w:val="es-ES_tradnl"/>
        </w:rPr>
        <w:t>Nogueira de Ramuin</w:t>
      </w:r>
      <w:r w:rsidRPr="00010F51">
        <w:rPr>
          <w:rFonts w:ascii="Century Gothic" w:hAnsi="Century Gothic"/>
          <w:b/>
          <w:bCs/>
          <w:sz w:val="18"/>
          <w:szCs w:val="18"/>
          <w:lang w:val="es-ES_tradnl"/>
        </w:rPr>
        <w:t xml:space="preserve"> </w:t>
      </w:r>
      <w:r w:rsidR="005D3BE4" w:rsidRPr="00010F51">
        <w:rPr>
          <w:rFonts w:ascii="Century Gothic" w:hAnsi="Century Gothic"/>
          <w:b/>
          <w:bCs/>
          <w:sz w:val="18"/>
          <w:szCs w:val="18"/>
          <w:lang w:val="es-ES_tradnl"/>
        </w:rPr>
        <w:t xml:space="preserve">que iniciará </w:t>
      </w:r>
      <w:r w:rsidR="00423C60" w:rsidRPr="00010F51">
        <w:rPr>
          <w:rFonts w:ascii="Century Gothic" w:hAnsi="Century Gothic"/>
          <w:b/>
          <w:bCs/>
          <w:sz w:val="18"/>
          <w:szCs w:val="18"/>
          <w:lang w:val="es-ES_tradnl"/>
        </w:rPr>
        <w:t>a obra a partir</w:t>
      </w:r>
      <w:r w:rsidR="008270F6" w:rsidRPr="00010F51">
        <w:rPr>
          <w:rFonts w:ascii="Century Gothic" w:hAnsi="Century Gothic"/>
          <w:b/>
          <w:bCs/>
          <w:sz w:val="18"/>
          <w:szCs w:val="18"/>
          <w:lang w:val="es-ES_tradnl"/>
        </w:rPr>
        <w:t xml:space="preserve"> do día </w:t>
      </w:r>
    </w:p>
    <w:p w:rsidR="0032099D" w:rsidRPr="00010F51" w:rsidRDefault="00A8298B" w:rsidP="006363BD">
      <w:pPr>
        <w:ind w:left="-851" w:right="-93"/>
        <w:jc w:val="both"/>
        <w:rPr>
          <w:rFonts w:ascii="Century Gothic" w:hAnsi="Century Gothic"/>
          <w:b/>
          <w:bCs/>
          <w:sz w:val="18"/>
          <w:szCs w:val="18"/>
          <w:lang w:val="es-ES_tradnl"/>
        </w:rPr>
      </w:pPr>
      <w:r w:rsidRPr="00010F51">
        <w:rPr>
          <w:rFonts w:ascii="Century Gothic" w:hAnsi="Century Gothic"/>
          <w:b/>
          <w:bCs/>
          <w:sz w:val="18"/>
          <w:szCs w:val="18"/>
          <w:lang w:val="es-ES_tradnl"/>
        </w:rPr>
        <w:t xml:space="preserve">, </w:t>
      </w:r>
      <w:r w:rsidR="005D3BE4" w:rsidRPr="00010F51">
        <w:rPr>
          <w:rFonts w:ascii="Century Gothic" w:hAnsi="Century Gothic"/>
          <w:b/>
          <w:bCs/>
          <w:sz w:val="18"/>
          <w:szCs w:val="18"/>
          <w:lang w:val="es-ES_tradnl"/>
        </w:rPr>
        <w:t>cun prazo de execución de</w:t>
      </w:r>
      <w:r w:rsidRPr="00010F51">
        <w:rPr>
          <w:rFonts w:ascii="Century Gothic" w:hAnsi="Century Gothic"/>
          <w:b/>
          <w:bCs/>
          <w:sz w:val="18"/>
          <w:szCs w:val="18"/>
          <w:lang w:val="es-ES_tradnl"/>
        </w:rPr>
        <w:t xml:space="preserve">  </w:t>
      </w:r>
      <w:r w:rsidR="003E28AC">
        <w:rPr>
          <w:rFonts w:ascii="Century Gothic" w:hAnsi="Century Gothic"/>
          <w:b/>
          <w:bCs/>
          <w:sz w:val="18"/>
          <w:szCs w:val="18"/>
          <w:lang w:val="es-ES_tradnl"/>
        </w:rPr>
        <w:t xml:space="preserve">                                   </w:t>
      </w:r>
      <w:r w:rsidR="0032099D" w:rsidRPr="00010F51">
        <w:rPr>
          <w:rFonts w:ascii="Century Gothic" w:hAnsi="Century Gothic"/>
          <w:bCs/>
          <w:sz w:val="18"/>
          <w:szCs w:val="18"/>
          <w:lang w:val="es-ES_tradnl"/>
        </w:rPr>
        <w:t>de conformidade coa normativa de aplicación, para os efectos oportunos, polo que acompaña a documentación que a continuación se indica, e</w:t>
      </w:r>
    </w:p>
    <w:p w:rsidR="0032099D" w:rsidRPr="00010F51" w:rsidRDefault="0032099D" w:rsidP="0032099D">
      <w:pPr>
        <w:ind w:left="-851" w:right="-93"/>
        <w:jc w:val="both"/>
        <w:rPr>
          <w:rFonts w:ascii="Century Gothic" w:hAnsi="Century Gothic"/>
          <w:b/>
          <w:bCs/>
          <w:sz w:val="14"/>
          <w:szCs w:val="14"/>
          <w:lang w:val="es-ES_tradnl"/>
        </w:rPr>
      </w:pPr>
    </w:p>
    <w:p w:rsidR="0032099D" w:rsidRPr="00010F51" w:rsidRDefault="0032099D" w:rsidP="0032099D">
      <w:pPr>
        <w:ind w:left="-851" w:right="-93"/>
        <w:jc w:val="both"/>
        <w:rPr>
          <w:rFonts w:ascii="Century Gothic" w:hAnsi="Century Gothic"/>
          <w:b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/>
          <w:bCs/>
          <w:sz w:val="14"/>
          <w:szCs w:val="14"/>
          <w:lang w:val="es-ES_tradnl"/>
        </w:rPr>
        <w:t>DECLARA BAIXO A SÚA RESPONSABILIDADE:</w:t>
      </w:r>
    </w:p>
    <w:p w:rsidR="00654C0A" w:rsidRPr="00010F51" w:rsidRDefault="00654C0A" w:rsidP="0032099D">
      <w:pPr>
        <w:ind w:right="-93"/>
        <w:jc w:val="both"/>
        <w:rPr>
          <w:rFonts w:ascii="Century Gothic" w:hAnsi="Century Gothic"/>
          <w:b/>
          <w:bCs/>
          <w:sz w:val="14"/>
          <w:szCs w:val="14"/>
          <w:lang w:val="es-ES_tradnl"/>
        </w:rPr>
      </w:pPr>
    </w:p>
    <w:p w:rsidR="003A6911" w:rsidRPr="00010F51" w:rsidRDefault="003A6911" w:rsidP="003A6911">
      <w:pPr>
        <w:numPr>
          <w:ilvl w:val="0"/>
          <w:numId w:val="10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Que os datos indicados son certos ao igual que é certa toda a documentación que se achega xunto a este escrito</w:t>
      </w:r>
      <w:r w:rsidR="00A8298B" w:rsidRPr="00010F51">
        <w:rPr>
          <w:rFonts w:ascii="Century Gothic" w:hAnsi="Century Gothic"/>
          <w:bCs/>
          <w:sz w:val="14"/>
          <w:szCs w:val="14"/>
          <w:lang w:val="es-ES_tradnl"/>
        </w:rPr>
        <w:t>, e que as características indicadas</w:t>
      </w:r>
      <w:r w:rsidR="007F4759"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 reflicten fielmente as obras que se van </w:t>
      </w:r>
      <w:r w:rsidR="00A8298B" w:rsidRPr="00010F51">
        <w:rPr>
          <w:rFonts w:ascii="Century Gothic" w:hAnsi="Century Gothic"/>
          <w:bCs/>
          <w:sz w:val="14"/>
          <w:szCs w:val="14"/>
          <w:lang w:val="es-ES_tradnl"/>
        </w:rPr>
        <w:t>realizar.</w:t>
      </w:r>
    </w:p>
    <w:p w:rsidR="00A8298B" w:rsidRPr="00010F51" w:rsidRDefault="00A8298B" w:rsidP="003A6911">
      <w:pPr>
        <w:numPr>
          <w:ilvl w:val="0"/>
          <w:numId w:val="10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Que se cumpren os requisitos da normativa urbanística vixente</w:t>
      </w:r>
      <w:r w:rsidR="00466A86"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 e normativa específica aplicable (xestión de residuos, seguridade, …)</w:t>
      </w:r>
      <w:r w:rsidRPr="00010F51">
        <w:rPr>
          <w:rFonts w:ascii="Century Gothic" w:hAnsi="Century Gothic"/>
          <w:bCs/>
          <w:sz w:val="14"/>
          <w:szCs w:val="14"/>
          <w:lang w:val="es-ES_tradnl"/>
        </w:rPr>
        <w:t>.</w:t>
      </w:r>
    </w:p>
    <w:p w:rsidR="00A8298B" w:rsidRPr="00010F51" w:rsidRDefault="00A8298B" w:rsidP="003A6911">
      <w:pPr>
        <w:numPr>
          <w:ilvl w:val="0"/>
          <w:numId w:val="10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Que as obras solicitadas non afectan ao volume da cuberta, nin a súa estrutura.</w:t>
      </w:r>
    </w:p>
    <w:p w:rsidR="00466A86" w:rsidRPr="00010F51" w:rsidRDefault="00466A86" w:rsidP="003A6911">
      <w:pPr>
        <w:numPr>
          <w:ilvl w:val="0"/>
          <w:numId w:val="10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Que non se afecta a estrutura do inmoble nin as súas instalacións ou elementos comúns.</w:t>
      </w:r>
    </w:p>
    <w:p w:rsidR="00010F51" w:rsidRPr="00010F51" w:rsidRDefault="00466A86" w:rsidP="003A6911">
      <w:pPr>
        <w:numPr>
          <w:ilvl w:val="0"/>
          <w:numId w:val="10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Que non se alterará a distribución interior </w:t>
      </w:r>
      <w:r w:rsidR="00010F51"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mais do 25% </w:t>
      </w:r>
      <w:r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da/s vivenda/s nin </w:t>
      </w:r>
      <w:r w:rsidR="00010F51"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as condicións de habitabilidade </w:t>
      </w:r>
    </w:p>
    <w:p w:rsidR="00466A86" w:rsidRPr="00010F51" w:rsidRDefault="00466A86" w:rsidP="003A6911">
      <w:pPr>
        <w:numPr>
          <w:ilvl w:val="0"/>
          <w:numId w:val="10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Que as obras se limitarán á substitución dos elementos en mal estado por outros novos de iguais ou similares características.</w:t>
      </w:r>
    </w:p>
    <w:p w:rsidR="00466A86" w:rsidRPr="00010F51" w:rsidRDefault="007F4759" w:rsidP="003A6911">
      <w:pPr>
        <w:numPr>
          <w:ilvl w:val="0"/>
          <w:numId w:val="10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Que as obras e os materiais que se van</w:t>
      </w:r>
      <w:r w:rsidR="00466A86"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 empregar harmonizarán co conxunto da contorna.</w:t>
      </w:r>
    </w:p>
    <w:p w:rsidR="00466A86" w:rsidRPr="00010F51" w:rsidRDefault="00466A86" w:rsidP="003A6911">
      <w:pPr>
        <w:numPr>
          <w:ilvl w:val="0"/>
          <w:numId w:val="10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Que a edificación non está suxeita a ningún tipo de catalogación nin protección patrimonio</w:t>
      </w:r>
      <w:r w:rsidR="007F4759" w:rsidRPr="00010F51">
        <w:rPr>
          <w:rFonts w:ascii="Century Gothic" w:hAnsi="Century Gothic"/>
          <w:bCs/>
          <w:sz w:val="14"/>
          <w:szCs w:val="14"/>
          <w:lang w:val="es-ES_tradnl"/>
        </w:rPr>
        <w:t>-</w:t>
      </w:r>
      <w:r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 histórico-artístico.</w:t>
      </w:r>
    </w:p>
    <w:p w:rsidR="00466A86" w:rsidRPr="00010F51" w:rsidRDefault="00466A86" w:rsidP="003A6911">
      <w:pPr>
        <w:numPr>
          <w:ilvl w:val="0"/>
          <w:numId w:val="10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Que conta </w:t>
      </w:r>
      <w:r w:rsidR="000F2364"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coas </w:t>
      </w:r>
      <w:r w:rsidR="007F4759" w:rsidRPr="00010F51">
        <w:rPr>
          <w:rFonts w:ascii="Century Gothic" w:hAnsi="Century Gothic"/>
          <w:bCs/>
          <w:sz w:val="14"/>
          <w:szCs w:val="14"/>
          <w:lang w:val="es-ES_tradnl"/>
        </w:rPr>
        <w:t>autorizacións sectoriais e medio</w:t>
      </w:r>
      <w:r w:rsidR="000F2364" w:rsidRPr="00010F51">
        <w:rPr>
          <w:rFonts w:ascii="Century Gothic" w:hAnsi="Century Gothic"/>
          <w:bCs/>
          <w:sz w:val="14"/>
          <w:szCs w:val="14"/>
          <w:lang w:val="es-ES_tradnl"/>
        </w:rPr>
        <w:t>ambientais que resulten necesarias.</w:t>
      </w:r>
    </w:p>
    <w:p w:rsidR="000F2364" w:rsidRPr="00010F51" w:rsidRDefault="000F2364" w:rsidP="003A6911">
      <w:pPr>
        <w:numPr>
          <w:ilvl w:val="0"/>
          <w:numId w:val="10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Que conta coa autorización para a ocupación do dominio público, en caso de ser necesario.</w:t>
      </w:r>
    </w:p>
    <w:p w:rsidR="000F2364" w:rsidRPr="00010F51" w:rsidRDefault="000F2364" w:rsidP="003A6911">
      <w:pPr>
        <w:numPr>
          <w:ilvl w:val="0"/>
          <w:numId w:val="10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Que non se van realizar obras suxeitas ao deber previo de obtención de licenza.</w:t>
      </w:r>
    </w:p>
    <w:p w:rsidR="000F2364" w:rsidRPr="00010F51" w:rsidRDefault="000F2364" w:rsidP="003A6911">
      <w:pPr>
        <w:numPr>
          <w:ilvl w:val="0"/>
          <w:numId w:val="10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Que as obras de construción gardarán os recuamentos previstos</w:t>
      </w:r>
      <w:r w:rsidR="007F4759"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 na normativa urbanística e dema</w:t>
      </w:r>
      <w:r w:rsidRPr="00010F51">
        <w:rPr>
          <w:rFonts w:ascii="Century Gothic" w:hAnsi="Century Gothic"/>
          <w:bCs/>
          <w:sz w:val="14"/>
          <w:szCs w:val="14"/>
          <w:lang w:val="es-ES_tradnl"/>
        </w:rPr>
        <w:t>is lexislación aplicable.</w:t>
      </w:r>
    </w:p>
    <w:p w:rsidR="000F2364" w:rsidRPr="00010F51" w:rsidRDefault="000F2364" w:rsidP="003A6911">
      <w:pPr>
        <w:numPr>
          <w:ilvl w:val="0"/>
          <w:numId w:val="10"/>
        </w:numPr>
        <w:ind w:left="-709" w:right="-93" w:hanging="142"/>
        <w:jc w:val="both"/>
        <w:rPr>
          <w:rFonts w:ascii="Century Gothic" w:hAnsi="Century Gothic"/>
          <w:b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/>
          <w:bCs/>
          <w:sz w:val="14"/>
          <w:szCs w:val="14"/>
          <w:lang w:val="es-ES_tradnl"/>
        </w:rPr>
        <w:t>Que presenta a comunicación previa cunha antelación mínima de quince (15) días ao da data de execución ou comezo da obra. Transcorrido o prazo sinalado, a presentación da comunicac</w:t>
      </w:r>
      <w:r w:rsidR="007F4759" w:rsidRPr="00010F51">
        <w:rPr>
          <w:rFonts w:ascii="Century Gothic" w:hAnsi="Century Gothic"/>
          <w:b/>
          <w:bCs/>
          <w:sz w:val="14"/>
          <w:szCs w:val="14"/>
          <w:lang w:val="es-ES_tradnl"/>
        </w:rPr>
        <w:t>ión previa cumprindo con todos os</w:t>
      </w:r>
      <w:r w:rsidRPr="00010F51">
        <w:rPr>
          <w:rFonts w:ascii="Century Gothic" w:hAnsi="Century Gothic"/>
          <w:b/>
          <w:bCs/>
          <w:sz w:val="14"/>
          <w:szCs w:val="14"/>
          <w:lang w:val="es-ES_tradnl"/>
        </w:rPr>
        <w:t xml:space="preserve"> requisitos esixidos constitúe título habilitante para o inicio dos a</w:t>
      </w:r>
      <w:r w:rsidR="00190892" w:rsidRPr="00010F51">
        <w:rPr>
          <w:rFonts w:ascii="Century Gothic" w:hAnsi="Century Gothic"/>
          <w:b/>
          <w:bCs/>
          <w:sz w:val="14"/>
          <w:szCs w:val="14"/>
          <w:lang w:val="es-ES_tradnl"/>
        </w:rPr>
        <w:t>ntos de uso do solo e do subsolo</w:t>
      </w:r>
      <w:r w:rsidRPr="00010F51">
        <w:rPr>
          <w:rFonts w:ascii="Century Gothic" w:hAnsi="Century Gothic"/>
          <w:b/>
          <w:bCs/>
          <w:sz w:val="14"/>
          <w:szCs w:val="14"/>
          <w:lang w:val="es-ES_tradnl"/>
        </w:rPr>
        <w:t xml:space="preserve"> suxeitos a ela, sen prexuízo das posteriores facultades de comprobación, control e inspección por parte do concello respectivo.</w:t>
      </w:r>
    </w:p>
    <w:p w:rsidR="003A6911" w:rsidRPr="00010F51" w:rsidRDefault="003A6911" w:rsidP="003A6911">
      <w:pPr>
        <w:numPr>
          <w:ilvl w:val="0"/>
          <w:numId w:val="10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Que </w:t>
      </w:r>
      <w:r w:rsidR="00D6045E" w:rsidRPr="00010F51">
        <w:rPr>
          <w:rFonts w:ascii="Century Gothic" w:hAnsi="Century Gothic"/>
          <w:bCs/>
          <w:sz w:val="14"/>
          <w:szCs w:val="14"/>
          <w:lang w:val="es-ES_tradnl"/>
        </w:rPr>
        <w:t>achega toda a documentación preceptiva.</w:t>
      </w:r>
    </w:p>
    <w:p w:rsidR="00355BB6" w:rsidRPr="00010F51" w:rsidRDefault="00355BB6" w:rsidP="00C67F74">
      <w:pPr>
        <w:ind w:left="-851" w:right="-93"/>
        <w:jc w:val="both"/>
        <w:rPr>
          <w:rFonts w:ascii="Century Gothic" w:hAnsi="Century Gothic"/>
          <w:b/>
          <w:bCs/>
          <w:sz w:val="14"/>
          <w:szCs w:val="14"/>
          <w:lang w:val="es-ES_tradnl"/>
        </w:rPr>
      </w:pPr>
    </w:p>
    <w:p w:rsidR="005A0DA5" w:rsidRPr="00010F51" w:rsidRDefault="005A0DA5" w:rsidP="00C67F74">
      <w:pPr>
        <w:ind w:left="-851" w:right="-93"/>
        <w:jc w:val="both"/>
        <w:rPr>
          <w:rFonts w:ascii="Century Gothic" w:hAnsi="Century Gothic"/>
          <w:b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/>
          <w:bCs/>
          <w:sz w:val="14"/>
          <w:szCs w:val="14"/>
          <w:lang w:val="es-ES_tradnl"/>
        </w:rPr>
        <w:t>DOCUMENTACIÓN QUE SE ACHEGA:</w:t>
      </w:r>
    </w:p>
    <w:p w:rsidR="004475A9" w:rsidRPr="00010F51" w:rsidRDefault="004475A9" w:rsidP="00C67F74">
      <w:pPr>
        <w:ind w:left="-851" w:right="-93"/>
        <w:jc w:val="both"/>
        <w:rPr>
          <w:rFonts w:ascii="Century Gothic" w:hAnsi="Century Gothic"/>
          <w:b/>
          <w:bCs/>
          <w:sz w:val="14"/>
          <w:szCs w:val="14"/>
          <w:lang w:val="es-ES_tradnl"/>
        </w:rPr>
      </w:pPr>
    </w:p>
    <w:p w:rsidR="00F079CA" w:rsidRPr="00010F51" w:rsidRDefault="00F079CA" w:rsidP="005A0DA5">
      <w:pPr>
        <w:numPr>
          <w:ilvl w:val="0"/>
          <w:numId w:val="8"/>
        </w:numPr>
        <w:ind w:right="-93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Se o solicitante é unha persoa física:</w:t>
      </w:r>
    </w:p>
    <w:p w:rsidR="005A0DA5" w:rsidRPr="00010F51" w:rsidRDefault="00283038" w:rsidP="00F079CA">
      <w:pPr>
        <w:numPr>
          <w:ilvl w:val="1"/>
          <w:numId w:val="8"/>
        </w:numPr>
        <w:ind w:right="-93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Fotocopia do NIF/DNI/NIE do/a solicitante </w:t>
      </w:r>
      <w:r w:rsidR="005A0DA5" w:rsidRPr="00010F51">
        <w:rPr>
          <w:rFonts w:ascii="Century Gothic" w:hAnsi="Century Gothic"/>
          <w:bCs/>
          <w:sz w:val="14"/>
          <w:szCs w:val="14"/>
          <w:lang w:val="es-ES_tradnl"/>
        </w:rPr>
        <w:t>e do</w:t>
      </w:r>
      <w:r w:rsidR="007F4759" w:rsidRPr="00010F51">
        <w:rPr>
          <w:rFonts w:ascii="Century Gothic" w:hAnsi="Century Gothic"/>
          <w:bCs/>
          <w:sz w:val="14"/>
          <w:szCs w:val="14"/>
          <w:lang w:val="es-ES_tradnl"/>
        </w:rPr>
        <w:t>/a</w:t>
      </w:r>
      <w:r w:rsidR="005A0DA5"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 representante, no seu caso</w:t>
      </w:r>
      <w:r w:rsidR="004475A9" w:rsidRPr="00010F51">
        <w:rPr>
          <w:rFonts w:ascii="Century Gothic" w:hAnsi="Century Gothic"/>
          <w:bCs/>
          <w:sz w:val="14"/>
          <w:szCs w:val="14"/>
          <w:lang w:val="es-ES_tradnl"/>
        </w:rPr>
        <w:t>.</w:t>
      </w:r>
    </w:p>
    <w:p w:rsidR="00F079CA" w:rsidRPr="00010F51" w:rsidRDefault="00F079CA" w:rsidP="00F079CA">
      <w:pPr>
        <w:numPr>
          <w:ilvl w:val="1"/>
          <w:numId w:val="8"/>
        </w:numPr>
        <w:ind w:left="0" w:right="-93" w:hanging="131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Os que comparezan ou asinen en represen</w:t>
      </w:r>
      <w:r w:rsidR="007F4759" w:rsidRPr="00010F51">
        <w:rPr>
          <w:rFonts w:ascii="Century Gothic" w:hAnsi="Century Gothic"/>
          <w:bCs/>
          <w:sz w:val="14"/>
          <w:szCs w:val="14"/>
          <w:lang w:val="es-ES_tradnl"/>
        </w:rPr>
        <w:t>tación doutro, acompañarán adema</w:t>
      </w:r>
      <w:r w:rsidRPr="00010F51">
        <w:rPr>
          <w:rFonts w:ascii="Century Gothic" w:hAnsi="Century Gothic"/>
          <w:bCs/>
          <w:sz w:val="14"/>
          <w:szCs w:val="14"/>
          <w:lang w:val="es-ES_tradnl"/>
        </w:rPr>
        <w:t>is un documento que acredite debidamente a devandita representación (autorización expresa, poder notarial ou declaración responsable).</w:t>
      </w:r>
    </w:p>
    <w:p w:rsidR="00F079CA" w:rsidRPr="00010F51" w:rsidRDefault="00F079CA" w:rsidP="00F079CA">
      <w:pPr>
        <w:numPr>
          <w:ilvl w:val="0"/>
          <w:numId w:val="8"/>
        </w:numPr>
        <w:ind w:right="-93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Se o</w:t>
      </w:r>
      <w:r w:rsidR="007F4759" w:rsidRPr="00010F51">
        <w:rPr>
          <w:rFonts w:ascii="Century Gothic" w:hAnsi="Century Gothic"/>
          <w:bCs/>
          <w:sz w:val="14"/>
          <w:szCs w:val="14"/>
          <w:lang w:val="es-ES_tradnl"/>
        </w:rPr>
        <w:t>/a</w:t>
      </w:r>
      <w:r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 solicitante é unha persoa xurídica:</w:t>
      </w:r>
    </w:p>
    <w:p w:rsidR="00F079CA" w:rsidRPr="00010F51" w:rsidRDefault="00F079CA" w:rsidP="00F079CA">
      <w:pPr>
        <w:numPr>
          <w:ilvl w:val="1"/>
          <w:numId w:val="8"/>
        </w:numPr>
        <w:ind w:right="-93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Fotocopia do NIF/DNI/NIE do/a solicitante e do</w:t>
      </w:r>
      <w:r w:rsidR="007F4759" w:rsidRPr="00010F51">
        <w:rPr>
          <w:rFonts w:ascii="Century Gothic" w:hAnsi="Century Gothic"/>
          <w:bCs/>
          <w:sz w:val="14"/>
          <w:szCs w:val="14"/>
          <w:lang w:val="es-ES_tradnl"/>
        </w:rPr>
        <w:t>/a</w:t>
      </w:r>
      <w:r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 representante, no seu caso.</w:t>
      </w:r>
    </w:p>
    <w:p w:rsidR="00F079CA" w:rsidRPr="00010F51" w:rsidRDefault="00F079CA" w:rsidP="00F079CA">
      <w:pPr>
        <w:numPr>
          <w:ilvl w:val="1"/>
          <w:numId w:val="8"/>
        </w:numPr>
        <w:ind w:right="-93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Escritura da sociedade, poder ou documento acreditativo da representación.</w:t>
      </w:r>
    </w:p>
    <w:p w:rsidR="00F079CA" w:rsidRPr="00010F51" w:rsidRDefault="00F079CA" w:rsidP="00F079CA">
      <w:pPr>
        <w:numPr>
          <w:ilvl w:val="0"/>
          <w:numId w:val="8"/>
        </w:numPr>
        <w:ind w:right="-93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Se o</w:t>
      </w:r>
      <w:r w:rsidR="007F4759" w:rsidRPr="00010F51">
        <w:rPr>
          <w:rFonts w:ascii="Century Gothic" w:hAnsi="Century Gothic"/>
          <w:bCs/>
          <w:sz w:val="14"/>
          <w:szCs w:val="14"/>
          <w:lang w:val="es-ES_tradnl"/>
        </w:rPr>
        <w:t>/a</w:t>
      </w:r>
      <w:r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 solicitante é unha Comunidade de propietarios:</w:t>
      </w:r>
    </w:p>
    <w:p w:rsidR="00F079CA" w:rsidRPr="00010F51" w:rsidRDefault="00F079CA" w:rsidP="00F079CA">
      <w:pPr>
        <w:numPr>
          <w:ilvl w:val="1"/>
          <w:numId w:val="8"/>
        </w:numPr>
        <w:ind w:left="0" w:right="-93" w:hanging="131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Fotocopia do NIF/DNI/NIE do presidente. No caso de que a solicitude a realice o administrador da Comunidade, fotocopia do DNI do</w:t>
      </w:r>
      <w:r w:rsidR="007F4759" w:rsidRPr="00010F51">
        <w:rPr>
          <w:rFonts w:ascii="Century Gothic" w:hAnsi="Century Gothic"/>
          <w:bCs/>
          <w:sz w:val="14"/>
          <w:szCs w:val="14"/>
          <w:lang w:val="es-ES_tradnl"/>
        </w:rPr>
        <w:t>/a</w:t>
      </w:r>
      <w:r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 administrador</w:t>
      </w:r>
      <w:r w:rsidR="007F4759" w:rsidRPr="00010F51">
        <w:rPr>
          <w:rFonts w:ascii="Century Gothic" w:hAnsi="Century Gothic"/>
          <w:bCs/>
          <w:sz w:val="14"/>
          <w:szCs w:val="14"/>
          <w:lang w:val="es-ES_tradnl"/>
        </w:rPr>
        <w:t>/a</w:t>
      </w:r>
      <w:r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 e documento que acredite debidamente a súa representación (autorización expresa, poder notarial ou declaración responsable).</w:t>
      </w:r>
    </w:p>
    <w:p w:rsidR="00F079CA" w:rsidRPr="00010F51" w:rsidRDefault="007F4759" w:rsidP="00F079CA">
      <w:pPr>
        <w:numPr>
          <w:ilvl w:val="1"/>
          <w:numId w:val="8"/>
        </w:numPr>
        <w:ind w:right="-93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Adema</w:t>
      </w:r>
      <w:r w:rsidR="002A4C6A" w:rsidRPr="00010F51">
        <w:rPr>
          <w:rFonts w:ascii="Century Gothic" w:hAnsi="Century Gothic"/>
          <w:bCs/>
          <w:sz w:val="14"/>
          <w:szCs w:val="14"/>
          <w:lang w:val="es-ES_tradnl"/>
        </w:rPr>
        <w:t>is acta da reunión de propietarios acordando a realización das obras.</w:t>
      </w:r>
    </w:p>
    <w:p w:rsidR="007D6FF2" w:rsidRPr="00010F51" w:rsidRDefault="002A4C6A" w:rsidP="005A0DA5">
      <w:pPr>
        <w:numPr>
          <w:ilvl w:val="0"/>
          <w:numId w:val="8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Plano de situación das obras sobre a cartografía do planeamento municipal vixente.</w:t>
      </w:r>
    </w:p>
    <w:p w:rsidR="002A4C6A" w:rsidRPr="00010F51" w:rsidRDefault="002A4C6A" w:rsidP="005A0DA5">
      <w:pPr>
        <w:numPr>
          <w:ilvl w:val="0"/>
          <w:numId w:val="8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Fotografías do lugar onde se pretenden realizar as obras (cubertas, fachadas, muros, etc…).</w:t>
      </w:r>
    </w:p>
    <w:p w:rsidR="002A4C6A" w:rsidRPr="00010F51" w:rsidRDefault="002A4C6A" w:rsidP="005A0DA5">
      <w:pPr>
        <w:numPr>
          <w:ilvl w:val="0"/>
          <w:numId w:val="8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Documento de aliñacións e rasantes nas obras de construción de peches.</w:t>
      </w:r>
    </w:p>
    <w:p w:rsidR="002A4C6A" w:rsidRPr="00010F51" w:rsidRDefault="002A4C6A" w:rsidP="005A0DA5">
      <w:pPr>
        <w:numPr>
          <w:ilvl w:val="0"/>
          <w:numId w:val="8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Memoria descritiva suficiente e detallada das caract</w:t>
      </w:r>
      <w:r w:rsidR="007F4759" w:rsidRPr="00010F51">
        <w:rPr>
          <w:rFonts w:ascii="Century Gothic" w:hAnsi="Century Gothic"/>
          <w:bCs/>
          <w:sz w:val="14"/>
          <w:szCs w:val="14"/>
          <w:lang w:val="es-ES_tradnl"/>
        </w:rPr>
        <w:t>erísticas das obras: materiais que se van</w:t>
      </w:r>
      <w:r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 empregar, superficie, lonxitude, altura, recuamento a camiño, …</w:t>
      </w:r>
    </w:p>
    <w:p w:rsidR="0048646E" w:rsidRPr="00010F51" w:rsidRDefault="007F4759" w:rsidP="0048646E">
      <w:pPr>
        <w:numPr>
          <w:ilvl w:val="0"/>
          <w:numId w:val="8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Orzamento desagregado da obra ou actuación que se vai</w:t>
      </w:r>
      <w:r w:rsidR="0067421E"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 realizar.</w:t>
      </w:r>
    </w:p>
    <w:p w:rsidR="002A4C6A" w:rsidRPr="00010F51" w:rsidRDefault="002A4C6A" w:rsidP="005A0DA5">
      <w:pPr>
        <w:numPr>
          <w:ilvl w:val="0"/>
          <w:numId w:val="8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Nos casos de obras en fachadas que necesiten andamios: Certificado de técnico/a competente no que se indique que a colocación dos andamios se fai baixo a súa dirección e que reunirán as debidas condicións de seguridade unha vez instalados.</w:t>
      </w:r>
    </w:p>
    <w:p w:rsidR="002A4C6A" w:rsidRPr="00010F51" w:rsidRDefault="002A4C6A" w:rsidP="005A0DA5">
      <w:pPr>
        <w:numPr>
          <w:ilvl w:val="0"/>
          <w:numId w:val="8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Copia das autorizacións e informes sectoriais preceptivos, e manifestación expresa de que conta cos necesarios.</w:t>
      </w:r>
    </w:p>
    <w:p w:rsidR="0067421E" w:rsidRPr="00010F51" w:rsidRDefault="0067421E" w:rsidP="005A0DA5">
      <w:pPr>
        <w:numPr>
          <w:ilvl w:val="0"/>
          <w:numId w:val="8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>De ser necesaria documentación técnica deberase achegar declaración do/a técnico/a ou os/as técnicos/as facultativos/as q</w:t>
      </w:r>
      <w:r w:rsidR="007670C2" w:rsidRPr="00010F51">
        <w:rPr>
          <w:rFonts w:ascii="Century Gothic" w:hAnsi="Century Gothic"/>
          <w:bCs/>
          <w:sz w:val="14"/>
          <w:szCs w:val="14"/>
          <w:lang w:val="es-ES_tradnl"/>
        </w:rPr>
        <w:t>ue autoricen o proxecto de que e</w:t>
      </w:r>
      <w:r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ste </w:t>
      </w:r>
      <w:r w:rsidR="007670C2" w:rsidRPr="00010F51">
        <w:rPr>
          <w:rFonts w:ascii="Century Gothic" w:hAnsi="Century Gothic"/>
          <w:bCs/>
          <w:sz w:val="14"/>
          <w:szCs w:val="14"/>
          <w:lang w:val="es-ES_tradnl"/>
        </w:rPr>
        <w:t>cumpre en todos os</w:t>
      </w:r>
      <w:r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 seus termos coa ordenación urbanística de aplicación. No caso de proxectos ou oficios de dirección sen visado colexial: declaración responsable (ou certificación) do/a técnico/a dos/as técnicos/as redactores do proxecto, no que figuren os seus datos persoais e profesionais de forma que permita a súa identificación e na que se acredite que non está inhabilitado</w:t>
      </w:r>
      <w:r w:rsidR="007670C2" w:rsidRPr="00010F51">
        <w:rPr>
          <w:rFonts w:ascii="Century Gothic" w:hAnsi="Century Gothic"/>
          <w:bCs/>
          <w:sz w:val="14"/>
          <w:szCs w:val="14"/>
          <w:lang w:val="es-ES_tradnl"/>
        </w:rPr>
        <w:t>/a</w:t>
      </w:r>
      <w:r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 ou incurso en causa de incompatibilidade.</w:t>
      </w:r>
    </w:p>
    <w:p w:rsidR="005A0DA5" w:rsidRPr="00010F51" w:rsidRDefault="005A0DA5" w:rsidP="005A0DA5">
      <w:pPr>
        <w:numPr>
          <w:ilvl w:val="0"/>
          <w:numId w:val="8"/>
        </w:numPr>
        <w:ind w:left="-709" w:right="-93" w:hanging="142"/>
        <w:jc w:val="both"/>
        <w:rPr>
          <w:rFonts w:ascii="Century Gothic" w:hAnsi="Century Gothic"/>
          <w:bCs/>
          <w:sz w:val="14"/>
          <w:szCs w:val="14"/>
          <w:lang w:val="es-ES_tradnl"/>
        </w:rPr>
      </w:pPr>
      <w:r w:rsidRPr="00010F51">
        <w:rPr>
          <w:rFonts w:ascii="Century Gothic" w:hAnsi="Century Gothic"/>
          <w:bCs/>
          <w:sz w:val="14"/>
          <w:szCs w:val="14"/>
          <w:lang w:val="es-ES_tradnl"/>
        </w:rPr>
        <w:t xml:space="preserve">Xustificante do pagamento das taxas municipais (será confeccionada no momento da presentación </w:t>
      </w:r>
      <w:r w:rsidR="00C961EA" w:rsidRPr="00010F51">
        <w:rPr>
          <w:rFonts w:ascii="Century Gothic" w:hAnsi="Century Gothic"/>
          <w:bCs/>
          <w:sz w:val="14"/>
          <w:szCs w:val="14"/>
          <w:lang w:val="es-ES_tradnl"/>
        </w:rPr>
        <w:t>deste impreso</w:t>
      </w:r>
      <w:r w:rsidRPr="00010F51">
        <w:rPr>
          <w:rFonts w:ascii="Century Gothic" w:hAnsi="Century Gothic"/>
          <w:bCs/>
          <w:sz w:val="14"/>
          <w:szCs w:val="14"/>
          <w:lang w:val="es-ES_tradnl"/>
        </w:rPr>
        <w:t>)</w:t>
      </w:r>
      <w:r w:rsidR="004475A9" w:rsidRPr="00010F51">
        <w:rPr>
          <w:rFonts w:ascii="Century Gothic" w:hAnsi="Century Gothic"/>
          <w:bCs/>
          <w:sz w:val="14"/>
          <w:szCs w:val="14"/>
          <w:lang w:val="es-ES_tradnl"/>
        </w:rPr>
        <w:t>.</w:t>
      </w:r>
    </w:p>
    <w:p w:rsidR="00355BB6" w:rsidRDefault="00355BB6" w:rsidP="00190892">
      <w:pPr>
        <w:ind w:right="-93"/>
        <w:jc w:val="both"/>
        <w:rPr>
          <w:rFonts w:ascii="Century Gothic" w:hAnsi="Century Gothic"/>
          <w:bCs/>
          <w:lang w:val="es-ES_tradnl"/>
        </w:rPr>
      </w:pPr>
    </w:p>
    <w:p w:rsidR="00355BB6" w:rsidRPr="00AA6770" w:rsidRDefault="001F1F8E" w:rsidP="00355BB6">
      <w:pPr>
        <w:ind w:left="-709" w:right="-93"/>
        <w:jc w:val="both"/>
        <w:rPr>
          <w:rFonts w:ascii="Century Gothic" w:hAnsi="Century Gothic"/>
          <w:bCs/>
          <w:sz w:val="12"/>
          <w:lang w:val="es-ES_tradnl"/>
        </w:rPr>
      </w:pPr>
      <w:r w:rsidRPr="00AA6770">
        <w:rPr>
          <w:rFonts w:ascii="Century Gothic" w:hAnsi="Century Gothic"/>
          <w:bCs/>
          <w:sz w:val="12"/>
          <w:lang w:val="es-ES_tradnl"/>
        </w:rPr>
        <w:t xml:space="preserve">ADVÍRTESELLE QUE consonte co disposto no artigo 26 da Lei 9/2013, do 19 de decembro, do emprendemento e da competitividade económica de Galicia, </w:t>
      </w:r>
      <w:r w:rsidRPr="00AA6770">
        <w:rPr>
          <w:rFonts w:ascii="Century Gothic" w:hAnsi="Century Gothic"/>
          <w:bCs/>
          <w:i/>
          <w:sz w:val="12"/>
          <w:lang w:val="es-ES_tradnl"/>
        </w:rPr>
        <w:t xml:space="preserve">“A inexactitude, falsidade </w:t>
      </w:r>
      <w:r w:rsidR="001C53D1" w:rsidRPr="00AA6770">
        <w:rPr>
          <w:rFonts w:ascii="Century Gothic" w:hAnsi="Century Gothic"/>
          <w:bCs/>
          <w:i/>
          <w:sz w:val="12"/>
          <w:lang w:val="es-ES_tradnl"/>
        </w:rPr>
        <w:t>o</w:t>
      </w:r>
      <w:r w:rsidRPr="00AA6770">
        <w:rPr>
          <w:rFonts w:ascii="Century Gothic" w:hAnsi="Century Gothic"/>
          <w:bCs/>
          <w:i/>
          <w:sz w:val="12"/>
          <w:lang w:val="es-ES_tradnl"/>
        </w:rPr>
        <w:t>u omisión, de carácter esencial, en calquera dato, manifestación ou documento que se achega ou incorpora á comunicación previa comporta, logo de audiencia da persoa interesada, a declaración de ineficacia da comunicación efectuada e impide o exercicio do dereito ou da actividade afectada desde o momento en que se coñece, sen prexuízo das</w:t>
      </w:r>
      <w:r w:rsidR="00074DD2">
        <w:rPr>
          <w:rFonts w:ascii="Century Gothic" w:hAnsi="Century Gothic"/>
          <w:bCs/>
          <w:i/>
          <w:sz w:val="12"/>
          <w:lang w:val="es-ES_tradnl"/>
        </w:rPr>
        <w:t xml:space="preserve"> sancións que proceda </w:t>
      </w:r>
      <w:r w:rsidR="00074DD2" w:rsidRPr="00695724">
        <w:rPr>
          <w:rFonts w:ascii="Century Gothic" w:hAnsi="Century Gothic"/>
          <w:bCs/>
          <w:i/>
          <w:sz w:val="12"/>
          <w:lang w:val="es-ES_tradnl"/>
        </w:rPr>
        <w:t>impoñ</w:t>
      </w:r>
      <w:r w:rsidRPr="00695724">
        <w:rPr>
          <w:rFonts w:ascii="Century Gothic" w:hAnsi="Century Gothic"/>
          <w:bCs/>
          <w:i/>
          <w:sz w:val="12"/>
          <w:lang w:val="es-ES_tradnl"/>
        </w:rPr>
        <w:t>er</w:t>
      </w:r>
      <w:r w:rsidRPr="00AA6770">
        <w:rPr>
          <w:rFonts w:ascii="Century Gothic" w:hAnsi="Century Gothic"/>
          <w:bCs/>
          <w:i/>
          <w:sz w:val="12"/>
          <w:lang w:val="es-ES_tradnl"/>
        </w:rPr>
        <w:t xml:space="preserve"> por tales feitos”. </w:t>
      </w:r>
      <w:r w:rsidRPr="00AA6770">
        <w:rPr>
          <w:rFonts w:ascii="Century Gothic" w:hAnsi="Century Gothic"/>
          <w:bCs/>
          <w:sz w:val="12"/>
          <w:lang w:val="es-ES_tradnl"/>
        </w:rPr>
        <w:t xml:space="preserve">Así mesmo, </w:t>
      </w:r>
      <w:r w:rsidRPr="00AA6770">
        <w:rPr>
          <w:rFonts w:ascii="Century Gothic" w:hAnsi="Century Gothic"/>
          <w:bCs/>
          <w:i/>
          <w:sz w:val="12"/>
          <w:lang w:val="es-ES_tradnl"/>
        </w:rPr>
        <w:t>“a resolución administrativa que constata as circunstacias ás cales se refire o parágrafo anterior comportará o inicio das correspondentes actuacións e a exixencia de responsabilidades, e poderá determinar a obriga do interesado de restituír a situación xurídica ao momento previo ao recoñecemento ou ao exercicio do dereito ou ao inicio da actividade correspondente, así como a imposibilidade de instar un novo procedemento durante un período de tempo determinado</w:t>
      </w:r>
      <w:r w:rsidR="00AA6770" w:rsidRPr="00AA6770">
        <w:rPr>
          <w:rFonts w:ascii="Century Gothic" w:hAnsi="Century Gothic"/>
          <w:bCs/>
          <w:i/>
          <w:sz w:val="12"/>
          <w:lang w:val="es-ES_tradnl"/>
        </w:rPr>
        <w:t xml:space="preserve"> de entre tres meses a un ano</w:t>
      </w:r>
      <w:r w:rsidRPr="00AA6770">
        <w:rPr>
          <w:rFonts w:ascii="Century Gothic" w:hAnsi="Century Gothic"/>
          <w:bCs/>
          <w:i/>
          <w:sz w:val="12"/>
          <w:lang w:val="es-ES_tradnl"/>
        </w:rPr>
        <w:t>.”</w:t>
      </w:r>
      <w:r w:rsidRPr="00AA6770">
        <w:rPr>
          <w:rFonts w:ascii="Century Gothic" w:hAnsi="Century Gothic"/>
          <w:bCs/>
          <w:sz w:val="12"/>
          <w:lang w:val="es-ES_tradnl"/>
        </w:rPr>
        <w:t xml:space="preserve"> </w:t>
      </w:r>
    </w:p>
    <w:p w:rsidR="001C53D1" w:rsidRPr="006363BD" w:rsidRDefault="001C53D1" w:rsidP="00355BB6">
      <w:pPr>
        <w:ind w:left="-709" w:right="-93"/>
        <w:jc w:val="both"/>
        <w:rPr>
          <w:rFonts w:ascii="Century Gothic" w:hAnsi="Century Gothic"/>
          <w:bCs/>
          <w:sz w:val="18"/>
          <w:szCs w:val="18"/>
          <w:lang w:val="es-ES_tradnl"/>
        </w:rPr>
      </w:pPr>
    </w:p>
    <w:p w:rsidR="005969AF" w:rsidRPr="006363BD" w:rsidRDefault="005969AF" w:rsidP="00355BB6">
      <w:pPr>
        <w:ind w:left="-709" w:right="-93"/>
        <w:jc w:val="both"/>
        <w:rPr>
          <w:rFonts w:ascii="Century Gothic" w:hAnsi="Century Gothic"/>
          <w:bCs/>
          <w:sz w:val="18"/>
          <w:szCs w:val="18"/>
          <w:lang w:val="es-ES_tradnl"/>
        </w:rPr>
      </w:pPr>
    </w:p>
    <w:p w:rsidR="00355BB6" w:rsidRPr="006363BD" w:rsidRDefault="00010F51" w:rsidP="00355BB6">
      <w:pPr>
        <w:ind w:left="-709" w:right="-93"/>
        <w:jc w:val="both"/>
        <w:rPr>
          <w:rFonts w:ascii="Century Gothic" w:hAnsi="Century Gothic"/>
          <w:bCs/>
          <w:sz w:val="18"/>
          <w:szCs w:val="18"/>
          <w:lang w:val="es-ES_tradnl"/>
        </w:rPr>
      </w:pPr>
      <w:r>
        <w:rPr>
          <w:rFonts w:ascii="Century Gothic" w:hAnsi="Century Gothic"/>
          <w:bCs/>
          <w:sz w:val="18"/>
          <w:szCs w:val="18"/>
          <w:lang w:val="es-ES_tradnl"/>
        </w:rPr>
        <w:t xml:space="preserve">Nogueira de Ramuin </w:t>
      </w:r>
      <w:r w:rsidR="00355BB6" w:rsidRPr="006363BD">
        <w:rPr>
          <w:rFonts w:ascii="Century Gothic" w:hAnsi="Century Gothic"/>
          <w:bCs/>
          <w:sz w:val="18"/>
          <w:szCs w:val="18"/>
          <w:lang w:val="es-ES_tradnl"/>
        </w:rPr>
        <w:t>, a     de</w:t>
      </w:r>
      <w:r w:rsidR="003E28AC">
        <w:rPr>
          <w:rFonts w:ascii="Century Gothic" w:hAnsi="Century Gothic"/>
          <w:bCs/>
          <w:sz w:val="18"/>
          <w:szCs w:val="18"/>
          <w:lang w:val="es-ES_tradnl"/>
        </w:rPr>
        <w:t xml:space="preserve">              </w:t>
      </w:r>
      <w:r w:rsidR="00355BB6" w:rsidRPr="006363BD">
        <w:rPr>
          <w:rFonts w:ascii="Century Gothic" w:hAnsi="Century Gothic"/>
          <w:bCs/>
          <w:sz w:val="18"/>
          <w:szCs w:val="18"/>
          <w:lang w:val="es-ES_tradnl"/>
        </w:rPr>
        <w:t xml:space="preserve"> de    </w:t>
      </w:r>
    </w:p>
    <w:p w:rsidR="00F107A6" w:rsidRPr="006363BD" w:rsidRDefault="00F107A6" w:rsidP="00010F51">
      <w:pPr>
        <w:ind w:right="-93"/>
        <w:jc w:val="both"/>
        <w:rPr>
          <w:rFonts w:ascii="Century Gothic" w:hAnsi="Century Gothic"/>
          <w:bCs/>
          <w:sz w:val="18"/>
          <w:szCs w:val="18"/>
          <w:lang w:val="es-ES_tradnl"/>
        </w:rPr>
      </w:pPr>
    </w:p>
    <w:p w:rsidR="00355BB6" w:rsidRPr="006363BD" w:rsidRDefault="00355BB6" w:rsidP="00355BB6">
      <w:pPr>
        <w:ind w:left="-709" w:right="-93"/>
        <w:jc w:val="both"/>
        <w:rPr>
          <w:rFonts w:ascii="Century Gothic" w:hAnsi="Century Gothic"/>
          <w:bCs/>
          <w:sz w:val="18"/>
          <w:szCs w:val="18"/>
          <w:lang w:val="es-ES_tradnl"/>
        </w:rPr>
      </w:pPr>
      <w:r w:rsidRPr="006363BD">
        <w:rPr>
          <w:rFonts w:ascii="Century Gothic" w:hAnsi="Century Gothic"/>
          <w:bCs/>
          <w:sz w:val="18"/>
          <w:szCs w:val="18"/>
          <w:lang w:val="es-ES_tradnl"/>
        </w:rPr>
        <w:t xml:space="preserve">Asdo.: </w:t>
      </w:r>
      <w:r w:rsidR="00AB713C" w:rsidRPr="006363BD">
        <w:rPr>
          <w:rFonts w:ascii="Century Gothic" w:hAnsi="Century Gothic"/>
          <w:bCs/>
          <w:sz w:val="18"/>
          <w:szCs w:val="18"/>
          <w:lang w:val="es-ES_tradnl"/>
        </w:rPr>
        <w:t>O</w:t>
      </w:r>
      <w:r w:rsidRPr="006363BD">
        <w:rPr>
          <w:rFonts w:ascii="Century Gothic" w:hAnsi="Century Gothic"/>
          <w:bCs/>
          <w:sz w:val="18"/>
          <w:szCs w:val="18"/>
          <w:lang w:val="es-ES_tradnl"/>
        </w:rPr>
        <w:t>/</w:t>
      </w:r>
    </w:p>
    <w:p w:rsidR="005969AF" w:rsidRDefault="005969AF" w:rsidP="00010F51">
      <w:pPr>
        <w:ind w:right="-93"/>
        <w:jc w:val="both"/>
        <w:rPr>
          <w:rFonts w:ascii="Century Gothic" w:hAnsi="Century Gothic"/>
          <w:bCs/>
          <w:lang w:val="es-ES_tradnl"/>
        </w:rPr>
      </w:pPr>
    </w:p>
    <w:p w:rsidR="00AB713C" w:rsidRPr="006363BD" w:rsidRDefault="00010F51" w:rsidP="00AB713C">
      <w:pPr>
        <w:pStyle w:val="Ttulo5"/>
        <w:ind w:right="49" w:hanging="709"/>
        <w:rPr>
          <w:i w:val="0"/>
          <w:sz w:val="20"/>
          <w:u w:val="none"/>
        </w:rPr>
      </w:pPr>
      <w:r>
        <w:rPr>
          <w:i w:val="0"/>
          <w:sz w:val="20"/>
          <w:u w:val="none"/>
        </w:rPr>
        <w:t>SR. ALCALDE DO CONCELLO DE NOGUEIRA DE RAMUIN</w:t>
      </w:r>
    </w:p>
    <w:p w:rsidR="00BA0FE3" w:rsidRDefault="00BA0FE3" w:rsidP="00355BB6">
      <w:pPr>
        <w:ind w:left="-709" w:right="-93"/>
        <w:jc w:val="both"/>
        <w:rPr>
          <w:rFonts w:ascii="Century Gothic" w:hAnsi="Century Gothic"/>
          <w:bCs/>
          <w:lang w:val="es-ES_tradnl"/>
        </w:rPr>
      </w:pP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464"/>
      </w:tblGrid>
      <w:tr w:rsidR="00BA0FE3" w:rsidRPr="00E85FDF">
        <w:tc>
          <w:tcPr>
            <w:tcW w:w="9464" w:type="dxa"/>
            <w:shd w:val="clear" w:color="auto" w:fill="D9D9D9"/>
          </w:tcPr>
          <w:p w:rsidR="00BA0FE3" w:rsidRPr="00E85FDF" w:rsidRDefault="001A1946" w:rsidP="00E85FDF">
            <w:pPr>
              <w:ind w:right="-93"/>
              <w:jc w:val="both"/>
              <w:rPr>
                <w:rFonts w:ascii="Century Gothic" w:hAnsi="Century Gothic"/>
                <w:bCs/>
                <w:sz w:val="12"/>
                <w:lang w:val="es-ES_tradnl"/>
              </w:rPr>
            </w:pPr>
            <w:r w:rsidRPr="00E85FDF">
              <w:rPr>
                <w:rFonts w:ascii="Century Gothic" w:hAnsi="Century Gothic"/>
                <w:bCs/>
                <w:sz w:val="12"/>
                <w:lang w:val="es-ES_tradnl"/>
              </w:rPr>
              <w:t xml:space="preserve">En cumprimento da Lei 15/1999, de 13 de decembro de 1999, sobre Protección de datos de carácter persoal, serán introducidos nun ficheiro automatizado do cal é titular o Concello do </w:t>
            </w:r>
            <w:r>
              <w:rPr>
                <w:rFonts w:ascii="Century Gothic" w:hAnsi="Century Gothic"/>
                <w:bCs/>
                <w:sz w:val="12"/>
                <w:lang w:val="es-ES_tradnl"/>
              </w:rPr>
              <w:t>Nogueira de Ramuin</w:t>
            </w:r>
            <w:r w:rsidRPr="00E85FDF">
              <w:rPr>
                <w:rFonts w:ascii="Century Gothic" w:hAnsi="Century Gothic"/>
                <w:bCs/>
                <w:sz w:val="12"/>
                <w:lang w:val="es-ES_tradnl"/>
              </w:rPr>
              <w:t xml:space="preserve">, creado baixo a responsabilidade do mesmo, o cal atópase debidamente inscrito no Rexistro de Protección de Datos coa finalidade propia da nosa actividade. Pode exercer os seus dereitos de acceso, rectificación, cancelación ou oposición ao seu tratamento a través do enderezo electrónico </w:t>
            </w:r>
            <w:r>
              <w:rPr>
                <w:rFonts w:ascii="Century Gothic" w:hAnsi="Century Gothic"/>
                <w:bCs/>
                <w:i/>
                <w:sz w:val="12"/>
                <w:lang w:val="es-ES_tradnl"/>
              </w:rPr>
              <w:t>administración@nogueira de ramuin.com</w:t>
            </w:r>
            <w:r w:rsidRPr="00E85FDF">
              <w:rPr>
                <w:rFonts w:ascii="Century Gothic" w:hAnsi="Century Gothic"/>
                <w:bCs/>
                <w:sz w:val="12"/>
                <w:lang w:val="es-ES_tradnl"/>
              </w:rPr>
              <w:t xml:space="preserve"> ou por correo postal ao enderezo: </w:t>
            </w:r>
            <w:r>
              <w:rPr>
                <w:rFonts w:ascii="Century Gothic" w:hAnsi="Century Gothic"/>
                <w:bCs/>
                <w:sz w:val="12"/>
                <w:lang w:val="es-ES_tradnl"/>
              </w:rPr>
              <w:t>Est. Nogueira Nº 3. Luintra</w:t>
            </w:r>
            <w:r w:rsidRPr="00E85FDF">
              <w:rPr>
                <w:rFonts w:ascii="Century Gothic" w:hAnsi="Century Gothic"/>
                <w:bCs/>
                <w:sz w:val="12"/>
                <w:lang w:val="es-ES_tradnl"/>
              </w:rPr>
              <w:t xml:space="preserve">, ou por fax ao nº 988 </w:t>
            </w:r>
            <w:r>
              <w:rPr>
                <w:rFonts w:ascii="Century Gothic" w:hAnsi="Century Gothic"/>
                <w:bCs/>
                <w:sz w:val="12"/>
                <w:lang w:val="es-ES_tradnl"/>
              </w:rPr>
              <w:t>201120</w:t>
            </w:r>
          </w:p>
        </w:tc>
      </w:tr>
    </w:tbl>
    <w:p w:rsidR="00083F80" w:rsidRPr="00083F80" w:rsidRDefault="00083F80" w:rsidP="00355BB6">
      <w:pPr>
        <w:ind w:left="-709" w:right="-93"/>
        <w:jc w:val="both"/>
        <w:rPr>
          <w:rFonts w:ascii="Century Gothic" w:hAnsi="Century Gothic"/>
          <w:bCs/>
          <w:sz w:val="12"/>
          <w:lang w:val="es-ES_tradnl"/>
        </w:rPr>
      </w:pPr>
      <w:r w:rsidRPr="00083F80">
        <w:rPr>
          <w:rFonts w:ascii="Century Gothic" w:hAnsi="Century Gothic"/>
          <w:bCs/>
          <w:sz w:val="12"/>
          <w:lang w:val="es-ES_tradnl"/>
        </w:rPr>
        <w:t>A presente</w:t>
      </w:r>
      <w:r>
        <w:rPr>
          <w:rFonts w:ascii="Century Gothic" w:hAnsi="Century Gothic"/>
          <w:bCs/>
          <w:sz w:val="12"/>
          <w:lang w:val="es-ES_tradnl"/>
        </w:rPr>
        <w:t xml:space="preserve"> </w:t>
      </w:r>
      <w:r w:rsidR="005C3FB4">
        <w:rPr>
          <w:rFonts w:ascii="Century Gothic" w:hAnsi="Century Gothic"/>
          <w:bCs/>
          <w:sz w:val="12"/>
          <w:lang w:val="es-ES_tradnl"/>
        </w:rPr>
        <w:t>comunicación correctamente formalizad</w:t>
      </w:r>
      <w:r w:rsidR="000E6F21">
        <w:rPr>
          <w:rFonts w:ascii="Century Gothic" w:hAnsi="Century Gothic"/>
          <w:bCs/>
          <w:sz w:val="12"/>
          <w:lang w:val="es-ES_tradnl"/>
        </w:rPr>
        <w:t>a</w:t>
      </w:r>
      <w:r w:rsidR="005C3FB4">
        <w:rPr>
          <w:rFonts w:ascii="Century Gothic" w:hAnsi="Century Gothic"/>
          <w:bCs/>
          <w:sz w:val="12"/>
          <w:lang w:val="es-ES_tradnl"/>
        </w:rPr>
        <w:t xml:space="preserve"> producirá efectos dende a data da súa presentación no Rexistro ou calquera medio válido segundo o artigo 38 da Lei 30/1992, do 26 de novembro, do réxime xurídico das administracións públicas e do procedemento administrativo común.</w:t>
      </w:r>
    </w:p>
    <w:sectPr w:rsidR="00083F80" w:rsidRPr="00083F80" w:rsidSect="00FD0F7C">
      <w:pgSz w:w="12240" w:h="15840"/>
      <w:pgMar w:top="426" w:right="1418" w:bottom="426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4E20"/>
    <w:multiLevelType w:val="multilevel"/>
    <w:tmpl w:val="CC10F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04E2017B"/>
    <w:multiLevelType w:val="hybridMultilevel"/>
    <w:tmpl w:val="C5E0CBD4"/>
    <w:lvl w:ilvl="0" w:tplc="7BECB148">
      <w:numFmt w:val="bullet"/>
      <w:lvlText w:val="-"/>
      <w:lvlJc w:val="left"/>
      <w:pPr>
        <w:ind w:left="-491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05694F4C"/>
    <w:multiLevelType w:val="multilevel"/>
    <w:tmpl w:val="39B093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3">
    <w:nsid w:val="0C747182"/>
    <w:multiLevelType w:val="multilevel"/>
    <w:tmpl w:val="9DB6EB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1802384D"/>
    <w:multiLevelType w:val="hybridMultilevel"/>
    <w:tmpl w:val="A38827B2"/>
    <w:lvl w:ilvl="0" w:tplc="05E220B8">
      <w:numFmt w:val="bullet"/>
      <w:lvlText w:val="-"/>
      <w:lvlJc w:val="left"/>
      <w:pPr>
        <w:ind w:left="-491" w:hanging="360"/>
      </w:pPr>
      <w:rPr>
        <w:rFonts w:ascii="Century Gothic" w:eastAsia="Times New Roman" w:hAnsi="Century Gothic" w:cs="Times New Roman" w:hint="default"/>
      </w:rPr>
    </w:lvl>
    <w:lvl w:ilvl="1" w:tplc="0C0A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>
    <w:nsid w:val="228F7A9D"/>
    <w:multiLevelType w:val="multilevel"/>
    <w:tmpl w:val="524467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252C46B5"/>
    <w:multiLevelType w:val="multilevel"/>
    <w:tmpl w:val="BEE02B1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373951D0"/>
    <w:multiLevelType w:val="multilevel"/>
    <w:tmpl w:val="AEB6FB8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3C7D4753"/>
    <w:multiLevelType w:val="hybridMultilevel"/>
    <w:tmpl w:val="E6807C08"/>
    <w:lvl w:ilvl="0" w:tplc="556EF1D4">
      <w:numFmt w:val="bullet"/>
      <w:lvlText w:val="-"/>
      <w:lvlJc w:val="left"/>
      <w:pPr>
        <w:tabs>
          <w:tab w:val="num" w:pos="2265"/>
        </w:tabs>
        <w:ind w:left="2265" w:hanging="85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>
    <w:nsid w:val="42D52FDD"/>
    <w:multiLevelType w:val="hybridMultilevel"/>
    <w:tmpl w:val="7BF84C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F3F83"/>
    <w:multiLevelType w:val="hybridMultilevel"/>
    <w:tmpl w:val="A6CA28A8"/>
    <w:lvl w:ilvl="0" w:tplc="F1E80038">
      <w:numFmt w:val="bullet"/>
      <w:lvlText w:val="-"/>
      <w:lvlJc w:val="left"/>
      <w:pPr>
        <w:ind w:left="-491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96990"/>
    <w:rsid w:val="00010F51"/>
    <w:rsid w:val="00022F6F"/>
    <w:rsid w:val="00035177"/>
    <w:rsid w:val="00045628"/>
    <w:rsid w:val="0005273A"/>
    <w:rsid w:val="0006151F"/>
    <w:rsid w:val="00065A47"/>
    <w:rsid w:val="00074DD2"/>
    <w:rsid w:val="00083AE2"/>
    <w:rsid w:val="00083F80"/>
    <w:rsid w:val="000848FC"/>
    <w:rsid w:val="00091CBF"/>
    <w:rsid w:val="0009772B"/>
    <w:rsid w:val="000A2A3A"/>
    <w:rsid w:val="000C65FD"/>
    <w:rsid w:val="000E6F21"/>
    <w:rsid w:val="000F2364"/>
    <w:rsid w:val="000F695A"/>
    <w:rsid w:val="001209C6"/>
    <w:rsid w:val="001343D7"/>
    <w:rsid w:val="00162B89"/>
    <w:rsid w:val="001632E0"/>
    <w:rsid w:val="00184931"/>
    <w:rsid w:val="00190892"/>
    <w:rsid w:val="001975CE"/>
    <w:rsid w:val="001A1946"/>
    <w:rsid w:val="001B14B9"/>
    <w:rsid w:val="001C53D1"/>
    <w:rsid w:val="001D4FAC"/>
    <w:rsid w:val="001D6C06"/>
    <w:rsid w:val="001F1F2F"/>
    <w:rsid w:val="001F1F8E"/>
    <w:rsid w:val="001F2352"/>
    <w:rsid w:val="0020678F"/>
    <w:rsid w:val="002071D7"/>
    <w:rsid w:val="002136FF"/>
    <w:rsid w:val="00255209"/>
    <w:rsid w:val="00264AEA"/>
    <w:rsid w:val="00283038"/>
    <w:rsid w:val="0028731E"/>
    <w:rsid w:val="00296990"/>
    <w:rsid w:val="00297DE8"/>
    <w:rsid w:val="002A166D"/>
    <w:rsid w:val="002A4C6A"/>
    <w:rsid w:val="002B15EF"/>
    <w:rsid w:val="002B348A"/>
    <w:rsid w:val="002C5B08"/>
    <w:rsid w:val="002C7AD5"/>
    <w:rsid w:val="002D3A03"/>
    <w:rsid w:val="002D683A"/>
    <w:rsid w:val="002E7A16"/>
    <w:rsid w:val="002F1D87"/>
    <w:rsid w:val="002F750B"/>
    <w:rsid w:val="003061AA"/>
    <w:rsid w:val="003065D0"/>
    <w:rsid w:val="0031275A"/>
    <w:rsid w:val="0032099D"/>
    <w:rsid w:val="0033107F"/>
    <w:rsid w:val="00341DC0"/>
    <w:rsid w:val="0034368C"/>
    <w:rsid w:val="00347252"/>
    <w:rsid w:val="00354279"/>
    <w:rsid w:val="0035527E"/>
    <w:rsid w:val="00355BB6"/>
    <w:rsid w:val="00360B43"/>
    <w:rsid w:val="0039689A"/>
    <w:rsid w:val="00397618"/>
    <w:rsid w:val="003A6911"/>
    <w:rsid w:val="003B5E66"/>
    <w:rsid w:val="003D75AF"/>
    <w:rsid w:val="003E28AC"/>
    <w:rsid w:val="00404E3B"/>
    <w:rsid w:val="0040541B"/>
    <w:rsid w:val="00411897"/>
    <w:rsid w:val="00412B26"/>
    <w:rsid w:val="004217E2"/>
    <w:rsid w:val="0042256A"/>
    <w:rsid w:val="00423665"/>
    <w:rsid w:val="00423C60"/>
    <w:rsid w:val="00435EFE"/>
    <w:rsid w:val="00446019"/>
    <w:rsid w:val="004472BC"/>
    <w:rsid w:val="004475A9"/>
    <w:rsid w:val="00466A86"/>
    <w:rsid w:val="0048646E"/>
    <w:rsid w:val="00487AB6"/>
    <w:rsid w:val="004B1E8D"/>
    <w:rsid w:val="004C5020"/>
    <w:rsid w:val="00512FF1"/>
    <w:rsid w:val="0051358C"/>
    <w:rsid w:val="005547D5"/>
    <w:rsid w:val="005631A3"/>
    <w:rsid w:val="005652AB"/>
    <w:rsid w:val="00587048"/>
    <w:rsid w:val="00592B04"/>
    <w:rsid w:val="005969AF"/>
    <w:rsid w:val="005974FF"/>
    <w:rsid w:val="005A0DA5"/>
    <w:rsid w:val="005C2D3C"/>
    <w:rsid w:val="005C3FB4"/>
    <w:rsid w:val="005C479F"/>
    <w:rsid w:val="005D329A"/>
    <w:rsid w:val="005D3BE4"/>
    <w:rsid w:val="005E1BBB"/>
    <w:rsid w:val="005E270E"/>
    <w:rsid w:val="005F561F"/>
    <w:rsid w:val="00600D81"/>
    <w:rsid w:val="0060636F"/>
    <w:rsid w:val="00613442"/>
    <w:rsid w:val="00616A6F"/>
    <w:rsid w:val="006363BD"/>
    <w:rsid w:val="00650155"/>
    <w:rsid w:val="00654C0A"/>
    <w:rsid w:val="00657D59"/>
    <w:rsid w:val="0067421E"/>
    <w:rsid w:val="00676300"/>
    <w:rsid w:val="00686F06"/>
    <w:rsid w:val="00695724"/>
    <w:rsid w:val="0069720D"/>
    <w:rsid w:val="006B66DE"/>
    <w:rsid w:val="006F113F"/>
    <w:rsid w:val="0073224A"/>
    <w:rsid w:val="00733954"/>
    <w:rsid w:val="00744E1F"/>
    <w:rsid w:val="007455AE"/>
    <w:rsid w:val="00745737"/>
    <w:rsid w:val="0076021E"/>
    <w:rsid w:val="00765CA1"/>
    <w:rsid w:val="007670C2"/>
    <w:rsid w:val="00771354"/>
    <w:rsid w:val="007774AA"/>
    <w:rsid w:val="00785AAC"/>
    <w:rsid w:val="0079733A"/>
    <w:rsid w:val="007C6C8F"/>
    <w:rsid w:val="007D6FF2"/>
    <w:rsid w:val="007E63A6"/>
    <w:rsid w:val="007F4759"/>
    <w:rsid w:val="00804713"/>
    <w:rsid w:val="00820A92"/>
    <w:rsid w:val="00823994"/>
    <w:rsid w:val="008270F6"/>
    <w:rsid w:val="00851452"/>
    <w:rsid w:val="00855EEA"/>
    <w:rsid w:val="00865D3D"/>
    <w:rsid w:val="008774AD"/>
    <w:rsid w:val="008872ED"/>
    <w:rsid w:val="008B2AD3"/>
    <w:rsid w:val="008C0F15"/>
    <w:rsid w:val="008C73CC"/>
    <w:rsid w:val="008D1C9D"/>
    <w:rsid w:val="008F6642"/>
    <w:rsid w:val="009075D0"/>
    <w:rsid w:val="00911FA0"/>
    <w:rsid w:val="009419D5"/>
    <w:rsid w:val="009564CF"/>
    <w:rsid w:val="00986272"/>
    <w:rsid w:val="00994789"/>
    <w:rsid w:val="009A7C7E"/>
    <w:rsid w:val="009C05C6"/>
    <w:rsid w:val="009C56E7"/>
    <w:rsid w:val="009D08A8"/>
    <w:rsid w:val="009F69EA"/>
    <w:rsid w:val="00A05FFE"/>
    <w:rsid w:val="00A333BA"/>
    <w:rsid w:val="00A375F4"/>
    <w:rsid w:val="00A40607"/>
    <w:rsid w:val="00A40758"/>
    <w:rsid w:val="00A429D7"/>
    <w:rsid w:val="00A44A03"/>
    <w:rsid w:val="00A74FC0"/>
    <w:rsid w:val="00A8298B"/>
    <w:rsid w:val="00AA05E3"/>
    <w:rsid w:val="00AA5E9F"/>
    <w:rsid w:val="00AA6770"/>
    <w:rsid w:val="00AA6B17"/>
    <w:rsid w:val="00AB713C"/>
    <w:rsid w:val="00AE06BF"/>
    <w:rsid w:val="00AE18BF"/>
    <w:rsid w:val="00AF4A7F"/>
    <w:rsid w:val="00B004FB"/>
    <w:rsid w:val="00B05990"/>
    <w:rsid w:val="00B11AC6"/>
    <w:rsid w:val="00B16A8F"/>
    <w:rsid w:val="00B36882"/>
    <w:rsid w:val="00B55FCF"/>
    <w:rsid w:val="00B62B58"/>
    <w:rsid w:val="00B7550C"/>
    <w:rsid w:val="00BA0BD8"/>
    <w:rsid w:val="00BA0FE3"/>
    <w:rsid w:val="00BA2EB1"/>
    <w:rsid w:val="00BA524A"/>
    <w:rsid w:val="00BC781F"/>
    <w:rsid w:val="00BE165F"/>
    <w:rsid w:val="00C319B3"/>
    <w:rsid w:val="00C357DD"/>
    <w:rsid w:val="00C43025"/>
    <w:rsid w:val="00C64F19"/>
    <w:rsid w:val="00C67F74"/>
    <w:rsid w:val="00C90A36"/>
    <w:rsid w:val="00C92D46"/>
    <w:rsid w:val="00C961EA"/>
    <w:rsid w:val="00C96D2C"/>
    <w:rsid w:val="00CB3BFF"/>
    <w:rsid w:val="00CE226F"/>
    <w:rsid w:val="00CE4F28"/>
    <w:rsid w:val="00CF6B10"/>
    <w:rsid w:val="00D201B9"/>
    <w:rsid w:val="00D21C3B"/>
    <w:rsid w:val="00D33D01"/>
    <w:rsid w:val="00D35B3C"/>
    <w:rsid w:val="00D6045E"/>
    <w:rsid w:val="00D661F5"/>
    <w:rsid w:val="00D66E8F"/>
    <w:rsid w:val="00D741A6"/>
    <w:rsid w:val="00D976F2"/>
    <w:rsid w:val="00DA077A"/>
    <w:rsid w:val="00DA1558"/>
    <w:rsid w:val="00DA21C8"/>
    <w:rsid w:val="00DA698E"/>
    <w:rsid w:val="00DC15FA"/>
    <w:rsid w:val="00DC1E87"/>
    <w:rsid w:val="00DD6A9C"/>
    <w:rsid w:val="00E07608"/>
    <w:rsid w:val="00E1722E"/>
    <w:rsid w:val="00E21D42"/>
    <w:rsid w:val="00E25719"/>
    <w:rsid w:val="00E35055"/>
    <w:rsid w:val="00E376E4"/>
    <w:rsid w:val="00E4167A"/>
    <w:rsid w:val="00E5076E"/>
    <w:rsid w:val="00E55D9C"/>
    <w:rsid w:val="00E601E2"/>
    <w:rsid w:val="00E741F4"/>
    <w:rsid w:val="00E85FDF"/>
    <w:rsid w:val="00EB0DB3"/>
    <w:rsid w:val="00EB451E"/>
    <w:rsid w:val="00F04BBA"/>
    <w:rsid w:val="00F079CA"/>
    <w:rsid w:val="00F107A6"/>
    <w:rsid w:val="00F107EC"/>
    <w:rsid w:val="00F124E5"/>
    <w:rsid w:val="00F343BA"/>
    <w:rsid w:val="00F64372"/>
    <w:rsid w:val="00F9653B"/>
    <w:rsid w:val="00FB59D6"/>
    <w:rsid w:val="00FD0F7C"/>
    <w:rsid w:val="00FE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372"/>
  </w:style>
  <w:style w:type="paragraph" w:styleId="Ttulo1">
    <w:name w:val="heading 1"/>
    <w:basedOn w:val="Normal"/>
    <w:next w:val="Normal"/>
    <w:qFormat/>
    <w:rsid w:val="00F64372"/>
    <w:pPr>
      <w:keepNext/>
      <w:ind w:left="2124"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rsid w:val="00F64372"/>
    <w:pPr>
      <w:keepNext/>
      <w:ind w:left="2124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F64372"/>
    <w:pPr>
      <w:keepNext/>
      <w:ind w:left="2124"/>
      <w:jc w:val="both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F64372"/>
    <w:pPr>
      <w:keepNext/>
      <w:jc w:val="center"/>
      <w:outlineLvl w:val="3"/>
    </w:pPr>
    <w:rPr>
      <w:rFonts w:ascii="Arial" w:hAnsi="Arial"/>
      <w:b/>
      <w:i/>
      <w:sz w:val="22"/>
      <w:u w:val="single"/>
      <w:lang w:val="es-ES_tradnl"/>
    </w:rPr>
  </w:style>
  <w:style w:type="paragraph" w:styleId="Ttulo5">
    <w:name w:val="heading 5"/>
    <w:basedOn w:val="Normal"/>
    <w:next w:val="Normal"/>
    <w:qFormat/>
    <w:rsid w:val="00F64372"/>
    <w:pPr>
      <w:keepNext/>
      <w:ind w:right="333"/>
      <w:jc w:val="center"/>
      <w:outlineLvl w:val="4"/>
    </w:pPr>
    <w:rPr>
      <w:rFonts w:ascii="Arial" w:hAnsi="Arial"/>
      <w:b/>
      <w:i/>
      <w:sz w:val="22"/>
      <w:u w:val="single"/>
      <w:lang w:val="es-ES_tradnl"/>
    </w:rPr>
  </w:style>
  <w:style w:type="paragraph" w:styleId="Ttulo6">
    <w:name w:val="heading 6"/>
    <w:basedOn w:val="Normal"/>
    <w:next w:val="Normal"/>
    <w:qFormat/>
    <w:rsid w:val="00F64372"/>
    <w:pPr>
      <w:keepNext/>
      <w:jc w:val="both"/>
      <w:outlineLvl w:val="5"/>
    </w:pPr>
    <w:rPr>
      <w:rFonts w:ascii="Arial" w:hAnsi="Arial"/>
      <w:b/>
      <w:sz w:val="22"/>
      <w:u w:val="single"/>
      <w:lang w:val="es-ES_tradnl"/>
    </w:rPr>
  </w:style>
  <w:style w:type="paragraph" w:styleId="Ttulo7">
    <w:name w:val="heading 7"/>
    <w:basedOn w:val="Normal"/>
    <w:next w:val="Normal"/>
    <w:qFormat/>
    <w:rsid w:val="00F64372"/>
    <w:pPr>
      <w:keepNext/>
      <w:ind w:right="333"/>
      <w:jc w:val="both"/>
      <w:outlineLvl w:val="6"/>
    </w:pPr>
    <w:rPr>
      <w:rFonts w:ascii="Arial" w:hAnsi="Arial"/>
      <w:b/>
      <w:sz w:val="22"/>
      <w:lang w:val="es-ES_tradnl"/>
    </w:rPr>
  </w:style>
  <w:style w:type="paragraph" w:styleId="Ttulo8">
    <w:name w:val="heading 8"/>
    <w:basedOn w:val="Normal"/>
    <w:next w:val="Normal"/>
    <w:qFormat/>
    <w:rsid w:val="00F64372"/>
    <w:pPr>
      <w:keepNext/>
      <w:jc w:val="both"/>
      <w:outlineLvl w:val="7"/>
    </w:pPr>
    <w:rPr>
      <w:rFonts w:ascii="Century Gothic" w:hAnsi="Century Gothic"/>
      <w:b/>
      <w:bCs/>
    </w:rPr>
  </w:style>
  <w:style w:type="paragraph" w:styleId="Ttulo9">
    <w:name w:val="heading 9"/>
    <w:basedOn w:val="Normal"/>
    <w:next w:val="Normal"/>
    <w:qFormat/>
    <w:rsid w:val="00F64372"/>
    <w:pPr>
      <w:keepNext/>
      <w:ind w:left="1065"/>
      <w:jc w:val="both"/>
      <w:outlineLvl w:val="8"/>
    </w:pPr>
    <w:rPr>
      <w:rFonts w:ascii="Century Gothic" w:hAnsi="Century Gothic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64372"/>
    <w:pPr>
      <w:ind w:left="2124"/>
      <w:jc w:val="both"/>
    </w:pPr>
    <w:rPr>
      <w:sz w:val="24"/>
      <w:lang w:val="es-ES_tradnl"/>
    </w:rPr>
  </w:style>
  <w:style w:type="paragraph" w:styleId="Textodebloque">
    <w:name w:val="Block Text"/>
    <w:basedOn w:val="Normal"/>
    <w:rsid w:val="00F64372"/>
    <w:pPr>
      <w:ind w:left="1416" w:right="333"/>
      <w:jc w:val="both"/>
    </w:pPr>
    <w:rPr>
      <w:sz w:val="24"/>
      <w:lang w:val="es-ES_tradnl"/>
    </w:rPr>
  </w:style>
  <w:style w:type="paragraph" w:styleId="Textoindependiente">
    <w:name w:val="Body Text"/>
    <w:basedOn w:val="Normal"/>
    <w:rsid w:val="00F64372"/>
    <w:pPr>
      <w:jc w:val="both"/>
    </w:pPr>
    <w:rPr>
      <w:rFonts w:ascii="Arial" w:hAnsi="Arial"/>
      <w:b/>
      <w:sz w:val="24"/>
    </w:rPr>
  </w:style>
  <w:style w:type="paragraph" w:styleId="Sangra2detindependiente">
    <w:name w:val="Body Text Indent 2"/>
    <w:basedOn w:val="Normal"/>
    <w:rsid w:val="00F64372"/>
    <w:pPr>
      <w:ind w:left="2832" w:hanging="2124"/>
      <w:jc w:val="both"/>
    </w:pPr>
    <w:rPr>
      <w:rFonts w:ascii="Century Gothic" w:hAnsi="Century Gothic"/>
    </w:rPr>
  </w:style>
  <w:style w:type="paragraph" w:styleId="Sangra3detindependiente">
    <w:name w:val="Body Text Indent 3"/>
    <w:basedOn w:val="Normal"/>
    <w:rsid w:val="00F64372"/>
    <w:pPr>
      <w:ind w:left="709" w:hanging="1"/>
      <w:jc w:val="both"/>
    </w:pPr>
    <w:rPr>
      <w:rFonts w:ascii="Century Gothic" w:hAnsi="Century Gothic"/>
    </w:rPr>
  </w:style>
  <w:style w:type="paragraph" w:styleId="Textoindependiente2">
    <w:name w:val="Body Text 2"/>
    <w:basedOn w:val="Normal"/>
    <w:rsid w:val="00F64372"/>
    <w:pPr>
      <w:jc w:val="both"/>
    </w:pPr>
    <w:rPr>
      <w:rFonts w:ascii="Century Gothic" w:hAnsi="Century Gothic"/>
    </w:rPr>
  </w:style>
  <w:style w:type="paragraph" w:styleId="Textoindependiente3">
    <w:name w:val="Body Text 3"/>
    <w:basedOn w:val="Normal"/>
    <w:rsid w:val="00F64372"/>
    <w:rPr>
      <w:rFonts w:ascii="Century Gothic" w:hAnsi="Century Gothic"/>
      <w:i/>
      <w:iCs/>
    </w:rPr>
  </w:style>
  <w:style w:type="table" w:styleId="Tablaconcuadrcula">
    <w:name w:val="Table Grid"/>
    <w:basedOn w:val="Tablanormal"/>
    <w:rsid w:val="00A40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BA0FE3"/>
    <w:rPr>
      <w:color w:val="0000FF"/>
      <w:u w:val="single"/>
    </w:rPr>
  </w:style>
  <w:style w:type="table" w:styleId="Tablaconcolumnas5">
    <w:name w:val="Table Columns 5"/>
    <w:basedOn w:val="Tablanormal"/>
    <w:rsid w:val="001B14B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rsid w:val="00765CA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Web3">
    <w:name w:val="Table Web 3"/>
    <w:basedOn w:val="Tablanormal"/>
    <w:rsid w:val="00765CA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765CA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2124"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2124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2124"/>
      <w:jc w:val="both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i/>
      <w:sz w:val="22"/>
      <w:u w:val="single"/>
      <w:lang w:val="es-ES_tradnl"/>
    </w:rPr>
  </w:style>
  <w:style w:type="paragraph" w:styleId="Ttulo5">
    <w:name w:val="heading 5"/>
    <w:basedOn w:val="Normal"/>
    <w:next w:val="Normal"/>
    <w:qFormat/>
    <w:pPr>
      <w:keepNext/>
      <w:ind w:right="333"/>
      <w:jc w:val="center"/>
      <w:outlineLvl w:val="4"/>
    </w:pPr>
    <w:rPr>
      <w:rFonts w:ascii="Arial" w:hAnsi="Arial"/>
      <w:b/>
      <w:i/>
      <w:sz w:val="22"/>
      <w:u w:val="single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ind w:right="333"/>
      <w:jc w:val="both"/>
      <w:outlineLvl w:val="6"/>
    </w:pPr>
    <w:rPr>
      <w:rFonts w:ascii="Arial" w:hAnsi="Arial"/>
      <w:b/>
      <w:sz w:val="22"/>
      <w:lang w:val="es-ES_tradnl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Century Gothic" w:hAnsi="Century Gothic"/>
      <w:b/>
      <w:bCs/>
    </w:rPr>
  </w:style>
  <w:style w:type="paragraph" w:styleId="Ttulo9">
    <w:name w:val="heading 9"/>
    <w:basedOn w:val="Normal"/>
    <w:next w:val="Normal"/>
    <w:qFormat/>
    <w:pPr>
      <w:keepNext/>
      <w:ind w:left="1065"/>
      <w:jc w:val="both"/>
      <w:outlineLvl w:val="8"/>
    </w:pPr>
    <w:rPr>
      <w:rFonts w:ascii="Century Gothic" w:hAnsi="Century Gothic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2124"/>
      <w:jc w:val="both"/>
    </w:pPr>
    <w:rPr>
      <w:sz w:val="24"/>
      <w:lang w:val="es-ES_tradnl"/>
    </w:rPr>
  </w:style>
  <w:style w:type="paragraph" w:styleId="Textodebloque">
    <w:name w:val="Block Text"/>
    <w:basedOn w:val="Normal"/>
    <w:pPr>
      <w:ind w:left="1416" w:right="333"/>
      <w:jc w:val="both"/>
    </w:pPr>
    <w:rPr>
      <w:sz w:val="24"/>
      <w:lang w:val="es-ES_tradnl"/>
    </w:rPr>
  </w:style>
  <w:style w:type="paragraph" w:styleId="Textoindependiente">
    <w:name w:val="Body Text"/>
    <w:basedOn w:val="Normal"/>
    <w:pPr>
      <w:jc w:val="both"/>
    </w:pPr>
    <w:rPr>
      <w:rFonts w:ascii="Arial" w:hAnsi="Arial"/>
      <w:b/>
      <w:sz w:val="24"/>
    </w:rPr>
  </w:style>
  <w:style w:type="paragraph" w:styleId="Sangra2detindependiente">
    <w:name w:val="Body Text Indent 2"/>
    <w:basedOn w:val="Normal"/>
    <w:pPr>
      <w:ind w:left="2832" w:hanging="2124"/>
      <w:jc w:val="both"/>
    </w:pPr>
    <w:rPr>
      <w:rFonts w:ascii="Century Gothic" w:hAnsi="Century Gothic"/>
    </w:rPr>
  </w:style>
  <w:style w:type="paragraph" w:styleId="Sangra3detindependiente">
    <w:name w:val="Body Text Indent 3"/>
    <w:basedOn w:val="Normal"/>
    <w:pPr>
      <w:ind w:left="709" w:hanging="1"/>
      <w:jc w:val="both"/>
    </w:pPr>
    <w:rPr>
      <w:rFonts w:ascii="Century Gothic" w:hAnsi="Century Gothic"/>
    </w:rPr>
  </w:style>
  <w:style w:type="paragraph" w:styleId="Textoindependiente2">
    <w:name w:val="Body Text 2"/>
    <w:basedOn w:val="Normal"/>
    <w:pPr>
      <w:jc w:val="both"/>
    </w:pPr>
    <w:rPr>
      <w:rFonts w:ascii="Century Gothic" w:hAnsi="Century Gothic"/>
    </w:rPr>
  </w:style>
  <w:style w:type="paragraph" w:styleId="Textoindependiente3">
    <w:name w:val="Body Text 3"/>
    <w:basedOn w:val="Normal"/>
    <w:rPr>
      <w:rFonts w:ascii="Century Gothic" w:hAnsi="Century Gothic"/>
      <w:i/>
      <w:iCs/>
    </w:rPr>
  </w:style>
  <w:style w:type="table" w:styleId="Tablaconcuadrcula">
    <w:name w:val="Table Grid"/>
    <w:basedOn w:val="Tablanormal"/>
    <w:rsid w:val="00A4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BA0FE3"/>
    <w:rPr>
      <w:color w:val="0000FF"/>
      <w:u w:val="single"/>
    </w:rPr>
  </w:style>
  <w:style w:type="table" w:styleId="Tablaconcolumnas5">
    <w:name w:val="Table Columns 5"/>
    <w:basedOn w:val="Tablanormal"/>
    <w:rsid w:val="001B14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rsid w:val="00765CA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web3">
    <w:name w:val="Table Web 3"/>
    <w:basedOn w:val="Tablanormal"/>
    <w:rsid w:val="00765C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765C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98E4-1577-4CEA-AEDC-614E71F8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1275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RODOLFO RODRIGUEZ GUERRA,  colexiado C</vt:lpstr>
    </vt:vector>
  </TitlesOfParts>
  <Company> 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RODOLFO RODRIGUEZ GUERRA,  colexiado C</dc:title>
  <dc:creator>.</dc:creator>
  <cp:lastModifiedBy>Usuario</cp:lastModifiedBy>
  <cp:revision>2</cp:revision>
  <cp:lastPrinted>2018-05-02T08:54:00Z</cp:lastPrinted>
  <dcterms:created xsi:type="dcterms:W3CDTF">2019-03-15T09:55:00Z</dcterms:created>
  <dcterms:modified xsi:type="dcterms:W3CDTF">2019-03-15T09:55:00Z</dcterms:modified>
</cp:coreProperties>
</file>